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69A638" w14:textId="49F42CC5" w:rsidR="00830890" w:rsidRDefault="00830890" w:rsidP="00830890">
      <w:pPr>
        <w:jc w:val="center"/>
        <w:rPr>
          <w:b/>
          <w:bCs/>
          <w:lang w:val="en-US"/>
        </w:rPr>
      </w:pPr>
    </w:p>
    <w:p w14:paraId="101A7DCD" w14:textId="77777777" w:rsidR="00830890" w:rsidRDefault="00830890" w:rsidP="00830890">
      <w:pPr>
        <w:rPr>
          <w:b/>
          <w:bCs/>
          <w:lang w:val="en-US"/>
        </w:rPr>
      </w:pPr>
    </w:p>
    <w:p w14:paraId="6358D193" w14:textId="77777777" w:rsidR="00830890" w:rsidRDefault="00830890" w:rsidP="00830890">
      <w:pPr>
        <w:rPr>
          <w:b/>
          <w:bCs/>
          <w:lang w:val="en-US"/>
        </w:rPr>
      </w:pPr>
    </w:p>
    <w:p w14:paraId="616CE5C4" w14:textId="7C091626" w:rsidR="00830890" w:rsidRDefault="00830890" w:rsidP="00830890">
      <w:pPr>
        <w:jc w:val="center"/>
        <w:rPr>
          <w:b/>
          <w:bCs/>
          <w:sz w:val="40"/>
          <w:szCs w:val="40"/>
          <w:lang w:val="en-US"/>
        </w:rPr>
      </w:pPr>
      <w:r w:rsidRPr="00D21F51">
        <w:rPr>
          <w:b/>
          <w:bCs/>
          <w:sz w:val="40"/>
          <w:szCs w:val="40"/>
          <w:lang w:val="en-US"/>
        </w:rPr>
        <w:t xml:space="preserve"> EQUITY</w:t>
      </w:r>
      <w:r w:rsidR="000F2E83">
        <w:rPr>
          <w:b/>
          <w:bCs/>
          <w:sz w:val="40"/>
          <w:szCs w:val="40"/>
          <w:lang w:val="en-US"/>
        </w:rPr>
        <w:t xml:space="preserve"> &amp; CUTURAL SAFETY</w:t>
      </w:r>
      <w:r w:rsidRPr="00D21F51">
        <w:rPr>
          <w:b/>
          <w:bCs/>
          <w:sz w:val="40"/>
          <w:szCs w:val="40"/>
          <w:lang w:val="en-US"/>
        </w:rPr>
        <w:t xml:space="preserve"> POLICY</w:t>
      </w:r>
      <w:r w:rsidR="00743DCB">
        <w:rPr>
          <w:b/>
          <w:bCs/>
          <w:sz w:val="40"/>
          <w:szCs w:val="40"/>
          <w:lang w:val="en-US"/>
        </w:rPr>
        <w:t>/STATEMENTS</w:t>
      </w:r>
    </w:p>
    <w:p w14:paraId="29B78997" w14:textId="77777777" w:rsidR="00830890" w:rsidRPr="00963256" w:rsidRDefault="00830890" w:rsidP="00830890">
      <w:pPr>
        <w:rPr>
          <w:rFonts w:cstheme="minorHAnsi"/>
          <w:b/>
          <w:bCs/>
          <w:lang w:val="en-US"/>
        </w:rPr>
      </w:pPr>
      <w:r w:rsidRPr="00963256">
        <w:rPr>
          <w:rFonts w:cstheme="minorHAnsi"/>
          <w:b/>
          <w:bCs/>
          <w:lang w:val="en-US"/>
        </w:rPr>
        <w:t>Our Vision:</w:t>
      </w:r>
    </w:p>
    <w:p w14:paraId="0126233A" w14:textId="77777777" w:rsidR="00830890" w:rsidRPr="00963256" w:rsidRDefault="00830890" w:rsidP="00830890">
      <w:pPr>
        <w:jc w:val="center"/>
        <w:rPr>
          <w:rFonts w:cstheme="minorHAnsi"/>
        </w:rPr>
      </w:pPr>
      <w:r w:rsidRPr="00963256">
        <w:rPr>
          <w:rFonts w:cstheme="minorHAnsi"/>
          <w:b/>
          <w:bCs/>
          <w:lang w:val="en-US"/>
        </w:rPr>
        <w:t xml:space="preserve"> </w:t>
      </w:r>
      <w:r w:rsidRPr="00963256">
        <w:rPr>
          <w:rFonts w:cstheme="minorHAnsi"/>
        </w:rPr>
        <w:t>To be values-driven leaders in exceptional, innovative, equitable healthcare for Maori and all our people. Empowering growth in our staff, patients, and community.</w:t>
      </w:r>
    </w:p>
    <w:p w14:paraId="2F22127B" w14:textId="77777777" w:rsidR="00830890" w:rsidRPr="00963256" w:rsidRDefault="00830890" w:rsidP="00830890">
      <w:pPr>
        <w:jc w:val="center"/>
        <w:rPr>
          <w:rFonts w:cstheme="minorHAnsi"/>
        </w:rPr>
      </w:pPr>
      <w:r w:rsidRPr="00963256">
        <w:rPr>
          <w:rFonts w:cstheme="minorHAnsi"/>
        </w:rPr>
        <w:t xml:space="preserve">He </w:t>
      </w:r>
      <w:proofErr w:type="spellStart"/>
      <w:r w:rsidRPr="00963256">
        <w:rPr>
          <w:rFonts w:cstheme="minorHAnsi"/>
        </w:rPr>
        <w:t>kaiārahi</w:t>
      </w:r>
      <w:proofErr w:type="spellEnd"/>
      <w:r w:rsidRPr="00963256">
        <w:rPr>
          <w:rFonts w:cstheme="minorHAnsi"/>
        </w:rPr>
        <w:t xml:space="preserve"> </w:t>
      </w:r>
      <w:proofErr w:type="spellStart"/>
      <w:r w:rsidRPr="00963256">
        <w:rPr>
          <w:rFonts w:cstheme="minorHAnsi"/>
        </w:rPr>
        <w:t>whai</w:t>
      </w:r>
      <w:proofErr w:type="spellEnd"/>
      <w:r w:rsidRPr="00963256">
        <w:rPr>
          <w:rFonts w:cstheme="minorHAnsi"/>
        </w:rPr>
        <w:t xml:space="preserve"> tikanga </w:t>
      </w:r>
      <w:proofErr w:type="spellStart"/>
      <w:r w:rsidRPr="00963256">
        <w:rPr>
          <w:rFonts w:cstheme="minorHAnsi"/>
        </w:rPr>
        <w:t>mātou</w:t>
      </w:r>
      <w:proofErr w:type="spellEnd"/>
      <w:r w:rsidRPr="00963256">
        <w:rPr>
          <w:rFonts w:cstheme="minorHAnsi"/>
        </w:rPr>
        <w:t xml:space="preserve">, kia </w:t>
      </w:r>
      <w:proofErr w:type="spellStart"/>
      <w:r w:rsidRPr="00963256">
        <w:rPr>
          <w:rFonts w:cstheme="minorHAnsi"/>
        </w:rPr>
        <w:t>rangatira</w:t>
      </w:r>
      <w:proofErr w:type="spellEnd"/>
      <w:r w:rsidRPr="00963256">
        <w:rPr>
          <w:rFonts w:cstheme="minorHAnsi"/>
        </w:rPr>
        <w:t xml:space="preserve">, kia </w:t>
      </w:r>
      <w:proofErr w:type="spellStart"/>
      <w:r w:rsidRPr="00963256">
        <w:rPr>
          <w:rFonts w:cstheme="minorHAnsi"/>
        </w:rPr>
        <w:t>auaha</w:t>
      </w:r>
      <w:proofErr w:type="spellEnd"/>
      <w:r w:rsidRPr="00963256">
        <w:rPr>
          <w:rFonts w:cstheme="minorHAnsi"/>
        </w:rPr>
        <w:t xml:space="preserve">, kia </w:t>
      </w:r>
      <w:proofErr w:type="spellStart"/>
      <w:r w:rsidRPr="00963256">
        <w:rPr>
          <w:rFonts w:cstheme="minorHAnsi"/>
        </w:rPr>
        <w:t>taurite</w:t>
      </w:r>
      <w:proofErr w:type="spellEnd"/>
      <w:r w:rsidRPr="00963256">
        <w:rPr>
          <w:rFonts w:cstheme="minorHAnsi"/>
        </w:rPr>
        <w:t xml:space="preserve"> </w:t>
      </w:r>
      <w:proofErr w:type="spellStart"/>
      <w:r w:rsidRPr="00963256">
        <w:rPr>
          <w:rFonts w:cstheme="minorHAnsi"/>
        </w:rPr>
        <w:t>ngā</w:t>
      </w:r>
      <w:proofErr w:type="spellEnd"/>
      <w:r w:rsidRPr="00963256">
        <w:rPr>
          <w:rFonts w:cstheme="minorHAnsi"/>
        </w:rPr>
        <w:t xml:space="preserve"> mahi </w:t>
      </w:r>
      <w:proofErr w:type="spellStart"/>
      <w:r w:rsidRPr="00963256">
        <w:rPr>
          <w:rFonts w:cstheme="minorHAnsi"/>
        </w:rPr>
        <w:t>hauora</w:t>
      </w:r>
      <w:proofErr w:type="spellEnd"/>
      <w:r w:rsidRPr="00963256">
        <w:rPr>
          <w:rFonts w:cstheme="minorHAnsi"/>
        </w:rPr>
        <w:t xml:space="preserve"> </w:t>
      </w:r>
      <w:proofErr w:type="spellStart"/>
      <w:r w:rsidRPr="00963256">
        <w:rPr>
          <w:rFonts w:cstheme="minorHAnsi"/>
        </w:rPr>
        <w:t>mā</w:t>
      </w:r>
      <w:proofErr w:type="spellEnd"/>
      <w:r w:rsidRPr="00963256">
        <w:rPr>
          <w:rFonts w:cstheme="minorHAnsi"/>
        </w:rPr>
        <w:t xml:space="preserve"> </w:t>
      </w:r>
      <w:proofErr w:type="spellStart"/>
      <w:r w:rsidRPr="00963256">
        <w:rPr>
          <w:rFonts w:cstheme="minorHAnsi"/>
        </w:rPr>
        <w:t>te</w:t>
      </w:r>
      <w:proofErr w:type="spellEnd"/>
      <w:r w:rsidRPr="00963256">
        <w:rPr>
          <w:rFonts w:cstheme="minorHAnsi"/>
        </w:rPr>
        <w:t xml:space="preserve"> Māori me ō </w:t>
      </w:r>
      <w:proofErr w:type="spellStart"/>
      <w:r w:rsidRPr="00963256">
        <w:rPr>
          <w:rFonts w:cstheme="minorHAnsi"/>
        </w:rPr>
        <w:t>mātou</w:t>
      </w:r>
      <w:proofErr w:type="spellEnd"/>
      <w:r w:rsidRPr="00963256">
        <w:rPr>
          <w:rFonts w:cstheme="minorHAnsi"/>
        </w:rPr>
        <w:t xml:space="preserve"> tāngata </w:t>
      </w:r>
      <w:proofErr w:type="spellStart"/>
      <w:r w:rsidRPr="00963256">
        <w:rPr>
          <w:rFonts w:cstheme="minorHAnsi"/>
        </w:rPr>
        <w:t>katoa</w:t>
      </w:r>
      <w:proofErr w:type="spellEnd"/>
      <w:r w:rsidRPr="00963256">
        <w:rPr>
          <w:rFonts w:cstheme="minorHAnsi"/>
        </w:rPr>
        <w:t>.</w:t>
      </w:r>
    </w:p>
    <w:p w14:paraId="492BCB2E" w14:textId="77777777" w:rsidR="00830890" w:rsidRPr="00963256" w:rsidRDefault="00830890" w:rsidP="00830890">
      <w:pPr>
        <w:jc w:val="center"/>
        <w:rPr>
          <w:rFonts w:cstheme="minorHAnsi"/>
        </w:rPr>
      </w:pPr>
      <w:r w:rsidRPr="00963256">
        <w:rPr>
          <w:rFonts w:cstheme="minorHAnsi"/>
        </w:rPr>
        <w:t xml:space="preserve">Kei </w:t>
      </w:r>
      <w:proofErr w:type="spellStart"/>
      <w:r w:rsidRPr="00963256">
        <w:rPr>
          <w:rFonts w:cstheme="minorHAnsi"/>
        </w:rPr>
        <w:t>te</w:t>
      </w:r>
      <w:proofErr w:type="spellEnd"/>
      <w:r w:rsidRPr="00963256">
        <w:rPr>
          <w:rFonts w:cstheme="minorHAnsi"/>
        </w:rPr>
        <w:t xml:space="preserve"> </w:t>
      </w:r>
      <w:proofErr w:type="spellStart"/>
      <w:r w:rsidRPr="00963256">
        <w:rPr>
          <w:rFonts w:cstheme="minorHAnsi"/>
        </w:rPr>
        <w:t>hāpai</w:t>
      </w:r>
      <w:proofErr w:type="spellEnd"/>
      <w:r w:rsidRPr="00963256">
        <w:rPr>
          <w:rFonts w:cstheme="minorHAnsi"/>
        </w:rPr>
        <w:t xml:space="preserve"> </w:t>
      </w:r>
      <w:proofErr w:type="spellStart"/>
      <w:r w:rsidRPr="00963256">
        <w:rPr>
          <w:rFonts w:cstheme="minorHAnsi"/>
        </w:rPr>
        <w:t>mātou</w:t>
      </w:r>
      <w:proofErr w:type="spellEnd"/>
      <w:r w:rsidRPr="00963256">
        <w:rPr>
          <w:rFonts w:cstheme="minorHAnsi"/>
        </w:rPr>
        <w:t xml:space="preserve"> </w:t>
      </w:r>
      <w:proofErr w:type="spellStart"/>
      <w:r w:rsidRPr="00963256">
        <w:rPr>
          <w:rFonts w:cstheme="minorHAnsi"/>
        </w:rPr>
        <w:t>i</w:t>
      </w:r>
      <w:proofErr w:type="spellEnd"/>
      <w:r w:rsidRPr="00963256">
        <w:rPr>
          <w:rFonts w:cstheme="minorHAnsi"/>
        </w:rPr>
        <w:t xml:space="preserve"> </w:t>
      </w:r>
      <w:proofErr w:type="spellStart"/>
      <w:r w:rsidRPr="00963256">
        <w:rPr>
          <w:rFonts w:cstheme="minorHAnsi"/>
        </w:rPr>
        <w:t>te</w:t>
      </w:r>
      <w:proofErr w:type="spellEnd"/>
      <w:r w:rsidRPr="00963256">
        <w:rPr>
          <w:rFonts w:cstheme="minorHAnsi"/>
        </w:rPr>
        <w:t xml:space="preserve"> </w:t>
      </w:r>
      <w:proofErr w:type="spellStart"/>
      <w:r w:rsidRPr="00963256">
        <w:rPr>
          <w:rFonts w:cstheme="minorHAnsi"/>
        </w:rPr>
        <w:t>puāwaitanga</w:t>
      </w:r>
      <w:proofErr w:type="spellEnd"/>
      <w:r w:rsidRPr="00963256">
        <w:rPr>
          <w:rFonts w:cstheme="minorHAnsi"/>
        </w:rPr>
        <w:t xml:space="preserve"> o ō </w:t>
      </w:r>
      <w:proofErr w:type="spellStart"/>
      <w:r w:rsidRPr="00963256">
        <w:rPr>
          <w:rFonts w:cstheme="minorHAnsi"/>
        </w:rPr>
        <w:t>mātou</w:t>
      </w:r>
      <w:proofErr w:type="spellEnd"/>
      <w:r w:rsidRPr="00963256">
        <w:rPr>
          <w:rFonts w:cstheme="minorHAnsi"/>
        </w:rPr>
        <w:t xml:space="preserve"> </w:t>
      </w:r>
      <w:proofErr w:type="spellStart"/>
      <w:r w:rsidRPr="00963256">
        <w:rPr>
          <w:rFonts w:cstheme="minorHAnsi"/>
        </w:rPr>
        <w:t>kaimahi</w:t>
      </w:r>
      <w:proofErr w:type="spellEnd"/>
      <w:r w:rsidRPr="00963256">
        <w:rPr>
          <w:rFonts w:cstheme="minorHAnsi"/>
        </w:rPr>
        <w:t xml:space="preserve"> </w:t>
      </w:r>
      <w:proofErr w:type="spellStart"/>
      <w:r w:rsidRPr="00963256">
        <w:rPr>
          <w:rFonts w:cstheme="minorHAnsi"/>
        </w:rPr>
        <w:t>rātou</w:t>
      </w:r>
      <w:proofErr w:type="spellEnd"/>
      <w:r w:rsidRPr="00963256">
        <w:rPr>
          <w:rFonts w:cstheme="minorHAnsi"/>
        </w:rPr>
        <w:t xml:space="preserve"> ko ō </w:t>
      </w:r>
      <w:proofErr w:type="spellStart"/>
      <w:r w:rsidRPr="00963256">
        <w:rPr>
          <w:rFonts w:cstheme="minorHAnsi"/>
        </w:rPr>
        <w:t>mātou</w:t>
      </w:r>
      <w:proofErr w:type="spellEnd"/>
      <w:r w:rsidRPr="00963256">
        <w:rPr>
          <w:rFonts w:cstheme="minorHAnsi"/>
        </w:rPr>
        <w:t xml:space="preserve"> </w:t>
      </w:r>
      <w:proofErr w:type="spellStart"/>
      <w:r w:rsidRPr="00963256">
        <w:rPr>
          <w:rFonts w:cstheme="minorHAnsi"/>
        </w:rPr>
        <w:t>tūroro</w:t>
      </w:r>
      <w:proofErr w:type="spellEnd"/>
      <w:r w:rsidRPr="00963256">
        <w:rPr>
          <w:rFonts w:cstheme="minorHAnsi"/>
        </w:rPr>
        <w:t xml:space="preserve">, ko </w:t>
      </w:r>
      <w:proofErr w:type="spellStart"/>
      <w:r w:rsidRPr="00963256">
        <w:rPr>
          <w:rFonts w:cstheme="minorHAnsi"/>
        </w:rPr>
        <w:t>te</w:t>
      </w:r>
      <w:proofErr w:type="spellEnd"/>
      <w:r w:rsidRPr="00963256">
        <w:rPr>
          <w:rFonts w:cstheme="minorHAnsi"/>
        </w:rPr>
        <w:t xml:space="preserve"> </w:t>
      </w:r>
      <w:proofErr w:type="spellStart"/>
      <w:r w:rsidRPr="00963256">
        <w:rPr>
          <w:rFonts w:cstheme="minorHAnsi"/>
        </w:rPr>
        <w:t>hapori</w:t>
      </w:r>
      <w:proofErr w:type="spellEnd"/>
      <w:r w:rsidRPr="00963256">
        <w:rPr>
          <w:rFonts w:cstheme="minorHAnsi"/>
        </w:rPr>
        <w:t xml:space="preserve"> </w:t>
      </w:r>
      <w:proofErr w:type="spellStart"/>
      <w:r w:rsidRPr="00963256">
        <w:rPr>
          <w:rFonts w:cstheme="minorHAnsi"/>
        </w:rPr>
        <w:t>anō</w:t>
      </w:r>
      <w:proofErr w:type="spellEnd"/>
      <w:r w:rsidRPr="00963256">
        <w:rPr>
          <w:rFonts w:cstheme="minorHAnsi"/>
        </w:rPr>
        <w:t>.</w:t>
      </w:r>
    </w:p>
    <w:p w14:paraId="301E8887" w14:textId="0151C184" w:rsidR="00830890" w:rsidRPr="00963256" w:rsidRDefault="00830890" w:rsidP="00830890">
      <w:pPr>
        <w:rPr>
          <w:rFonts w:cstheme="minorHAnsi"/>
          <w:b/>
          <w:bCs/>
          <w:lang w:val="en-US"/>
        </w:rPr>
      </w:pPr>
      <w:r w:rsidRPr="00963256">
        <w:rPr>
          <w:rFonts w:cstheme="minorHAnsi"/>
          <w:b/>
          <w:bCs/>
          <w:lang w:val="en-US"/>
        </w:rPr>
        <w:t>OBJECTIVE:</w:t>
      </w:r>
    </w:p>
    <w:p w14:paraId="1E6878EA" w14:textId="29CBD5CC" w:rsidR="00830890" w:rsidRPr="00963256" w:rsidRDefault="00830890" w:rsidP="00830890">
      <w:pPr>
        <w:pStyle w:val="ListParagraph"/>
        <w:numPr>
          <w:ilvl w:val="0"/>
          <w:numId w:val="1"/>
        </w:numPr>
        <w:rPr>
          <w:rFonts w:cstheme="minorHAnsi"/>
          <w:lang w:val="en-US"/>
        </w:rPr>
      </w:pPr>
      <w:r w:rsidRPr="00963256">
        <w:rPr>
          <w:rFonts w:cstheme="minorHAnsi"/>
          <w:lang w:val="en-US"/>
        </w:rPr>
        <w:t xml:space="preserve">To meet our strategic objectives and </w:t>
      </w:r>
      <w:r w:rsidR="00020417" w:rsidRPr="00963256">
        <w:rPr>
          <w:rFonts w:cstheme="minorHAnsi"/>
          <w:lang w:val="en-US"/>
        </w:rPr>
        <w:t>ensures provides</w:t>
      </w:r>
      <w:r w:rsidRPr="00963256">
        <w:rPr>
          <w:rFonts w:cstheme="minorHAnsi"/>
          <w:lang w:val="en-US"/>
        </w:rPr>
        <w:t xml:space="preserve"> equitable health services in an inclusive and fair manner and that all staff commit to and understand equity responsibilities that will provide health equity for all.</w:t>
      </w:r>
    </w:p>
    <w:p w14:paraId="228EC500" w14:textId="3A92A3D1" w:rsidR="000F2E83" w:rsidRPr="00963256" w:rsidRDefault="00743DCB" w:rsidP="00743DCB">
      <w:pPr>
        <w:pStyle w:val="ListParagraph"/>
        <w:numPr>
          <w:ilvl w:val="0"/>
          <w:numId w:val="1"/>
        </w:numPr>
        <w:rPr>
          <w:rFonts w:cstheme="minorHAnsi"/>
          <w:b/>
          <w:bCs/>
          <w:lang w:val="en-US"/>
        </w:rPr>
      </w:pPr>
      <w:proofErr w:type="gramStart"/>
      <w:r w:rsidRPr="00963256">
        <w:rPr>
          <w:rStyle w:val="Strong"/>
          <w:rFonts w:cstheme="minorHAnsi"/>
          <w:b w:val="0"/>
          <w:bCs w:val="0"/>
          <w:color w:val="4D4D4F"/>
        </w:rPr>
        <w:t>At  -</w:t>
      </w:r>
      <w:proofErr w:type="gramEnd"/>
      <w:r w:rsidRPr="00963256">
        <w:rPr>
          <w:rStyle w:val="Strong"/>
          <w:rFonts w:cstheme="minorHAnsi"/>
          <w:b w:val="0"/>
          <w:bCs w:val="0"/>
          <w:color w:val="4D4D4F"/>
        </w:rPr>
        <w:t xml:space="preserve"> We recognise that there is an inherent power imbalance between practitioners and patients, and encourage our team to understand the effects of their own culture, history, and attitudes.</w:t>
      </w:r>
    </w:p>
    <w:p w14:paraId="7D138754" w14:textId="77777777" w:rsidR="000F2E83" w:rsidRPr="00963256" w:rsidRDefault="000F2E83" w:rsidP="000F2E83">
      <w:pPr>
        <w:pStyle w:val="ListParagraph"/>
        <w:rPr>
          <w:rFonts w:cstheme="minorHAnsi"/>
          <w:lang w:val="en-US"/>
        </w:rPr>
      </w:pPr>
    </w:p>
    <w:p w14:paraId="28F362A1" w14:textId="77777777" w:rsidR="00830890" w:rsidRPr="00963256" w:rsidRDefault="00830890" w:rsidP="00830890">
      <w:pPr>
        <w:rPr>
          <w:rFonts w:cstheme="minorHAnsi"/>
          <w:b/>
          <w:bCs/>
          <w:lang w:val="en-US"/>
        </w:rPr>
      </w:pPr>
      <w:r w:rsidRPr="00963256">
        <w:rPr>
          <w:rFonts w:cstheme="minorHAnsi"/>
          <w:b/>
          <w:bCs/>
          <w:lang w:val="en-US"/>
        </w:rPr>
        <w:t xml:space="preserve">He aha </w:t>
      </w:r>
      <w:proofErr w:type="spellStart"/>
      <w:r w:rsidRPr="00963256">
        <w:rPr>
          <w:rFonts w:cstheme="minorHAnsi"/>
          <w:b/>
          <w:bCs/>
          <w:lang w:val="en-US"/>
        </w:rPr>
        <w:t>te</w:t>
      </w:r>
      <w:proofErr w:type="spellEnd"/>
      <w:r w:rsidRPr="00963256">
        <w:rPr>
          <w:rFonts w:cstheme="minorHAnsi"/>
          <w:b/>
          <w:bCs/>
          <w:lang w:val="en-US"/>
        </w:rPr>
        <w:t xml:space="preserve"> Mana </w:t>
      </w:r>
      <w:proofErr w:type="spellStart"/>
      <w:r w:rsidRPr="00963256">
        <w:rPr>
          <w:rFonts w:cstheme="minorHAnsi"/>
          <w:b/>
          <w:bCs/>
          <w:lang w:val="en-US"/>
        </w:rPr>
        <w:t>Taurite</w:t>
      </w:r>
      <w:proofErr w:type="spellEnd"/>
      <w:r w:rsidRPr="00963256">
        <w:rPr>
          <w:rFonts w:cstheme="minorHAnsi"/>
          <w:b/>
          <w:bCs/>
          <w:lang w:val="en-US"/>
        </w:rPr>
        <w:t>? What is Equity?</w:t>
      </w:r>
    </w:p>
    <w:p w14:paraId="1C1B881E" w14:textId="77777777" w:rsidR="00830890" w:rsidRPr="00963256" w:rsidRDefault="00830890" w:rsidP="00830890">
      <w:pPr>
        <w:numPr>
          <w:ilvl w:val="0"/>
          <w:numId w:val="2"/>
        </w:numPr>
        <w:autoSpaceDE w:val="0"/>
        <w:autoSpaceDN w:val="0"/>
        <w:adjustRightInd w:val="0"/>
        <w:spacing w:after="40" w:line="240" w:lineRule="auto"/>
        <w:ind w:left="714" w:hanging="357"/>
        <w:rPr>
          <w:rFonts w:eastAsia="Calibri" w:cstheme="minorHAnsi"/>
          <w:b/>
          <w:bCs/>
          <w:lang w:val="en-US"/>
        </w:rPr>
      </w:pPr>
      <w:r w:rsidRPr="00963256">
        <w:rPr>
          <w:rFonts w:eastAsia="Calibri" w:cstheme="minorHAnsi"/>
          <w:b/>
          <w:bCs/>
          <w:lang w:val="en-US"/>
        </w:rPr>
        <w:t xml:space="preserve">Equity (in Health as defined by the Ministry of Health):  </w:t>
      </w:r>
      <w:r w:rsidRPr="00963256">
        <w:rPr>
          <w:rFonts w:eastAsia="Times New Roman" w:cstheme="minorHAnsi"/>
          <w:lang w:val="en-US" w:eastAsia="en-NZ"/>
        </w:rPr>
        <w:t>In Aotearoa New Zealand, people have differences in health that are not only avoidable but unfair and unjust. Equity recognizes different people with different levels of advantage require different approaches and resources to get equitable health outcomes.</w:t>
      </w:r>
    </w:p>
    <w:p w14:paraId="6741A144" w14:textId="77777777" w:rsidR="00830890" w:rsidRPr="00963256" w:rsidRDefault="00830890" w:rsidP="00830890">
      <w:pPr>
        <w:pStyle w:val="ListParagraph"/>
        <w:numPr>
          <w:ilvl w:val="0"/>
          <w:numId w:val="3"/>
        </w:numPr>
        <w:rPr>
          <w:rFonts w:cstheme="minorHAnsi"/>
          <w:lang w:val="en-US"/>
        </w:rPr>
      </w:pPr>
      <w:r w:rsidRPr="00963256">
        <w:rPr>
          <w:rFonts w:cstheme="minorHAnsi"/>
          <w:lang w:val="en-US"/>
        </w:rPr>
        <w:t>https://www.health.govt.nz/about-ministry/what-we-do/work-programme-2019-20/achieving-equity</w:t>
      </w:r>
    </w:p>
    <w:p w14:paraId="5BD49AA6" w14:textId="77777777" w:rsidR="00830890" w:rsidRPr="00963256" w:rsidRDefault="00830890" w:rsidP="00830890">
      <w:pPr>
        <w:rPr>
          <w:rFonts w:cstheme="minorHAnsi"/>
          <w:lang w:val="en-US"/>
        </w:rPr>
      </w:pPr>
    </w:p>
    <w:p w14:paraId="063DB032" w14:textId="77777777" w:rsidR="00830890" w:rsidRPr="00963256" w:rsidRDefault="00830890" w:rsidP="00830890">
      <w:pPr>
        <w:ind w:left="2160"/>
        <w:rPr>
          <w:rFonts w:cstheme="minorHAnsi"/>
          <w:lang w:val="en-US"/>
        </w:rPr>
      </w:pPr>
      <w:r w:rsidRPr="00963256">
        <w:rPr>
          <w:rFonts w:cstheme="minorHAnsi"/>
          <w:noProof/>
        </w:rPr>
        <w:drawing>
          <wp:inline distT="0" distB="0" distL="0" distR="0" wp14:anchorId="17C142D4" wp14:editId="6C2D8452">
            <wp:extent cx="2667000" cy="1743075"/>
            <wp:effectExtent l="0" t="0" r="0" b="9525"/>
            <wp:docPr id="2" name="Picture 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pic:nvPicPr>
                  <pic:blipFill>
                    <a:blip r:embed="rId7"/>
                    <a:stretch>
                      <a:fillRect/>
                    </a:stretch>
                  </pic:blipFill>
                  <pic:spPr>
                    <a:xfrm>
                      <a:off x="0" y="0"/>
                      <a:ext cx="2667000" cy="1743075"/>
                    </a:xfrm>
                    <a:prstGeom prst="rect">
                      <a:avLst/>
                    </a:prstGeom>
                  </pic:spPr>
                </pic:pic>
              </a:graphicData>
            </a:graphic>
          </wp:inline>
        </w:drawing>
      </w:r>
    </w:p>
    <w:p w14:paraId="079D1222" w14:textId="77777777" w:rsidR="00830890" w:rsidRPr="00963256" w:rsidRDefault="00830890" w:rsidP="00830890">
      <w:pPr>
        <w:rPr>
          <w:rFonts w:cstheme="minorHAnsi"/>
          <w:b/>
          <w:bCs/>
          <w:lang w:val="en-US"/>
        </w:rPr>
      </w:pPr>
    </w:p>
    <w:p w14:paraId="300F406F" w14:textId="11091979" w:rsidR="000F2E83" w:rsidRPr="00963256" w:rsidRDefault="000F2E83" w:rsidP="00830890">
      <w:pPr>
        <w:rPr>
          <w:rFonts w:cstheme="minorHAnsi"/>
          <w:b/>
          <w:bCs/>
          <w:lang w:val="en-US"/>
        </w:rPr>
      </w:pPr>
      <w:r w:rsidRPr="00963256">
        <w:rPr>
          <w:rFonts w:cstheme="minorHAnsi"/>
          <w:b/>
          <w:bCs/>
          <w:lang w:val="en-US"/>
        </w:rPr>
        <w:t>What is Cultural Safety:</w:t>
      </w:r>
    </w:p>
    <w:p w14:paraId="4BF48F71" w14:textId="77777777" w:rsidR="00743DCB" w:rsidRPr="00963256" w:rsidRDefault="00743DCB" w:rsidP="00743DCB">
      <w:pPr>
        <w:pStyle w:val="Default"/>
        <w:numPr>
          <w:ilvl w:val="0"/>
          <w:numId w:val="1"/>
        </w:numPr>
        <w:rPr>
          <w:rFonts w:asciiTheme="minorHAnsi" w:hAnsiTheme="minorHAnsi" w:cstheme="minorHAnsi"/>
          <w:b/>
          <w:bCs/>
          <w:sz w:val="22"/>
          <w:szCs w:val="22"/>
        </w:rPr>
      </w:pPr>
      <w:r w:rsidRPr="00963256">
        <w:rPr>
          <w:rFonts w:asciiTheme="minorHAnsi" w:hAnsiTheme="minorHAnsi" w:cstheme="minorHAnsi"/>
          <w:b/>
          <w:bCs/>
          <w:color w:val="333333"/>
          <w:sz w:val="22"/>
          <w:szCs w:val="22"/>
          <w:shd w:val="clear" w:color="auto" w:fill="FFFFFF"/>
        </w:rPr>
        <w:lastRenderedPageBreak/>
        <w:t>Cultural safety</w:t>
      </w:r>
      <w:r w:rsidRPr="00963256">
        <w:rPr>
          <w:rFonts w:asciiTheme="minorHAnsi" w:hAnsiTheme="minorHAnsi" w:cstheme="minorHAnsi"/>
          <w:color w:val="333333"/>
          <w:sz w:val="22"/>
          <w:szCs w:val="22"/>
          <w:shd w:val="clear" w:color="auto" w:fill="FFFFFF"/>
        </w:rPr>
        <w:t xml:space="preserve"> </w:t>
      </w:r>
      <w:proofErr w:type="gramStart"/>
      <w:r w:rsidRPr="00963256">
        <w:rPr>
          <w:rFonts w:asciiTheme="minorHAnsi" w:hAnsiTheme="minorHAnsi" w:cstheme="minorHAnsi"/>
          <w:color w:val="333333"/>
          <w:sz w:val="22"/>
          <w:szCs w:val="22"/>
          <w:shd w:val="clear" w:color="auto" w:fill="FFFFFF"/>
        </w:rPr>
        <w:t>( In</w:t>
      </w:r>
      <w:proofErr w:type="gramEnd"/>
      <w:r w:rsidRPr="00963256">
        <w:rPr>
          <w:rFonts w:asciiTheme="minorHAnsi" w:hAnsiTheme="minorHAnsi" w:cstheme="minorHAnsi"/>
          <w:color w:val="333333"/>
          <w:sz w:val="22"/>
          <w:szCs w:val="22"/>
          <w:shd w:val="clear" w:color="auto" w:fill="FFFFFF"/>
        </w:rPr>
        <w:t xml:space="preserve"> Health as defined by HQSC 2022) is recognising and respecting the cultural identities of others, and safely meeting their needs, expectations and rights, contributing to the achievement of positive health outcomes and experiences. </w:t>
      </w:r>
      <w:hyperlink r:id="rId8" w:history="1">
        <w:r w:rsidRPr="00963256">
          <w:rPr>
            <w:rStyle w:val="Hyperlink"/>
            <w:rFonts w:asciiTheme="minorHAnsi" w:hAnsiTheme="minorHAnsi" w:cstheme="minorHAnsi"/>
            <w:sz w:val="22"/>
            <w:szCs w:val="22"/>
            <w:shd w:val="clear" w:color="auto" w:fill="FFFFFF"/>
          </w:rPr>
          <w:t>https://www.hqsc.govt.nz/our-work/leadership-and-capability/kaiawhina-workforce/health-literacy-equity-cultural-safety-and-competence/</w:t>
        </w:r>
      </w:hyperlink>
    </w:p>
    <w:p w14:paraId="252301AA" w14:textId="77777777" w:rsidR="00743DCB" w:rsidRPr="00963256" w:rsidRDefault="00743DCB" w:rsidP="00830890">
      <w:pPr>
        <w:rPr>
          <w:rFonts w:cstheme="minorHAnsi"/>
          <w:b/>
          <w:bCs/>
          <w:lang w:val="en-US"/>
        </w:rPr>
      </w:pPr>
    </w:p>
    <w:p w14:paraId="74766B45" w14:textId="07B32EFE" w:rsidR="00830890" w:rsidRPr="00963256" w:rsidRDefault="00830890" w:rsidP="00830890">
      <w:pPr>
        <w:rPr>
          <w:rFonts w:cstheme="minorHAnsi"/>
          <w:b/>
          <w:bCs/>
          <w:lang w:val="en-US"/>
        </w:rPr>
      </w:pPr>
      <w:r w:rsidRPr="00963256">
        <w:rPr>
          <w:rFonts w:cstheme="minorHAnsi"/>
          <w:b/>
          <w:bCs/>
          <w:lang w:val="en-US"/>
        </w:rPr>
        <w:t>POLICY:</w:t>
      </w:r>
    </w:p>
    <w:p w14:paraId="001E8090" w14:textId="77777777" w:rsidR="00D01463" w:rsidRPr="00963256" w:rsidRDefault="00D01463" w:rsidP="00830890">
      <w:pPr>
        <w:rPr>
          <w:rFonts w:cstheme="minorHAnsi"/>
          <w:b/>
          <w:bCs/>
          <w:lang w:val="en-US"/>
        </w:rPr>
      </w:pPr>
    </w:p>
    <w:p w14:paraId="7DFE29D4" w14:textId="26A34D1D" w:rsidR="00830890" w:rsidRPr="00963256" w:rsidRDefault="00830890" w:rsidP="00830890">
      <w:pPr>
        <w:pStyle w:val="ListParagraph"/>
        <w:numPr>
          <w:ilvl w:val="0"/>
          <w:numId w:val="3"/>
        </w:numPr>
        <w:rPr>
          <w:rFonts w:cstheme="minorHAnsi"/>
          <w:lang w:val="en-US"/>
        </w:rPr>
      </w:pPr>
      <w:r w:rsidRPr="00963256">
        <w:rPr>
          <w:rFonts w:cstheme="minorHAnsi"/>
          <w:lang w:val="en-US"/>
        </w:rPr>
        <w:t xml:space="preserve"> will as per our Maori Health Plan show our commitment to Te </w:t>
      </w:r>
      <w:proofErr w:type="spellStart"/>
      <w:r w:rsidRPr="00963256">
        <w:rPr>
          <w:rFonts w:cstheme="minorHAnsi"/>
          <w:lang w:val="en-US"/>
        </w:rPr>
        <w:t>Tiriti</w:t>
      </w:r>
      <w:proofErr w:type="spellEnd"/>
      <w:r w:rsidRPr="00963256">
        <w:rPr>
          <w:rFonts w:cstheme="minorHAnsi"/>
          <w:lang w:val="en-US"/>
        </w:rPr>
        <w:t xml:space="preserve"> o Waitangi.</w:t>
      </w:r>
    </w:p>
    <w:p w14:paraId="34D40B53" w14:textId="77777777" w:rsidR="00D01463" w:rsidRPr="00963256" w:rsidRDefault="00D01463" w:rsidP="00D01463">
      <w:pPr>
        <w:pStyle w:val="ListParagraph"/>
        <w:rPr>
          <w:rFonts w:cstheme="minorHAnsi"/>
          <w:lang w:val="en-US"/>
        </w:rPr>
      </w:pPr>
    </w:p>
    <w:p w14:paraId="2923BB71" w14:textId="23D7723A" w:rsidR="00D01463" w:rsidRPr="00963256" w:rsidRDefault="00D01463" w:rsidP="00D01463">
      <w:pPr>
        <w:pStyle w:val="ListParagraph"/>
        <w:numPr>
          <w:ilvl w:val="0"/>
          <w:numId w:val="3"/>
        </w:numPr>
        <w:rPr>
          <w:rFonts w:cstheme="minorHAnsi"/>
          <w:lang w:val="en-US"/>
        </w:rPr>
      </w:pPr>
      <w:r w:rsidRPr="00963256">
        <w:rPr>
          <w:rFonts w:cstheme="minorHAnsi"/>
          <w:lang w:val="en-US"/>
        </w:rPr>
        <w:t xml:space="preserve"> Equity Champion is </w:t>
      </w:r>
      <w:r w:rsidR="00733738" w:rsidRPr="00733738">
        <w:rPr>
          <w:rFonts w:cstheme="minorHAnsi"/>
          <w:highlight w:val="yellow"/>
          <w:lang w:val="en-US"/>
        </w:rPr>
        <w:t>NAME</w:t>
      </w:r>
    </w:p>
    <w:p w14:paraId="1A979C49" w14:textId="77777777" w:rsidR="00830890" w:rsidRPr="00963256" w:rsidRDefault="00830890" w:rsidP="00830890">
      <w:pPr>
        <w:pStyle w:val="ListParagraph"/>
        <w:rPr>
          <w:rFonts w:cstheme="minorHAnsi"/>
          <w:lang w:val="en-US"/>
        </w:rPr>
      </w:pPr>
    </w:p>
    <w:p w14:paraId="45535025" w14:textId="52C6425D" w:rsidR="00830890" w:rsidRPr="00963256" w:rsidRDefault="00830890" w:rsidP="00830890">
      <w:pPr>
        <w:pStyle w:val="ListParagraph"/>
        <w:numPr>
          <w:ilvl w:val="0"/>
          <w:numId w:val="3"/>
        </w:numPr>
        <w:rPr>
          <w:rFonts w:cstheme="minorHAnsi"/>
          <w:lang w:val="en-US"/>
        </w:rPr>
      </w:pPr>
      <w:r w:rsidRPr="00963256">
        <w:rPr>
          <w:rFonts w:cstheme="minorHAnsi"/>
          <w:lang w:val="en-US"/>
        </w:rPr>
        <w:t xml:space="preserve"> will consider the diversities of our whole population in Tairawhiti and provide safe care for all.</w:t>
      </w:r>
    </w:p>
    <w:p w14:paraId="28367B0D" w14:textId="77777777" w:rsidR="00830890" w:rsidRPr="00963256" w:rsidRDefault="00830890" w:rsidP="00830890">
      <w:pPr>
        <w:pStyle w:val="ListParagraph"/>
        <w:rPr>
          <w:rFonts w:cstheme="minorHAnsi"/>
          <w:lang w:val="en-US"/>
        </w:rPr>
      </w:pPr>
    </w:p>
    <w:p w14:paraId="4D1B72DF" w14:textId="1AECBED5" w:rsidR="00830890" w:rsidRPr="00963256" w:rsidRDefault="00830890" w:rsidP="00830890">
      <w:pPr>
        <w:pStyle w:val="ListParagraph"/>
        <w:numPr>
          <w:ilvl w:val="0"/>
          <w:numId w:val="3"/>
        </w:numPr>
        <w:rPr>
          <w:rFonts w:cstheme="minorHAnsi"/>
          <w:lang w:val="en-US"/>
        </w:rPr>
      </w:pPr>
      <w:r w:rsidRPr="00963256">
        <w:rPr>
          <w:rFonts w:cstheme="minorHAnsi"/>
          <w:lang w:val="en-US"/>
        </w:rPr>
        <w:t xml:space="preserve"> will work collaboratively with Maori, Iwi providers, DHB, PHO, MOH, and other key stakeholders in the Tairawhiti region focusing on our population health needs targeting our vulnerable populations and sharing and distributing resources to ensure HEALTH EQUITY.</w:t>
      </w:r>
    </w:p>
    <w:p w14:paraId="3112A3FD" w14:textId="77777777" w:rsidR="00830890" w:rsidRPr="00963256" w:rsidRDefault="00830890" w:rsidP="00830890">
      <w:pPr>
        <w:pStyle w:val="ListParagraph"/>
        <w:rPr>
          <w:rFonts w:cstheme="minorHAnsi"/>
          <w:lang w:val="en-US"/>
        </w:rPr>
      </w:pPr>
    </w:p>
    <w:p w14:paraId="3329E59F" w14:textId="77777777" w:rsidR="00830890" w:rsidRPr="00963256" w:rsidRDefault="00830890" w:rsidP="00830890">
      <w:pPr>
        <w:pStyle w:val="ListParagraph"/>
        <w:rPr>
          <w:rFonts w:cstheme="minorHAnsi"/>
          <w:lang w:val="en-US"/>
        </w:rPr>
      </w:pPr>
    </w:p>
    <w:p w14:paraId="695ACDE4" w14:textId="4871A517" w:rsidR="00830890" w:rsidRPr="00963256" w:rsidRDefault="00830890" w:rsidP="00830890">
      <w:pPr>
        <w:pStyle w:val="ListParagraph"/>
        <w:numPr>
          <w:ilvl w:val="0"/>
          <w:numId w:val="3"/>
        </w:numPr>
        <w:rPr>
          <w:rFonts w:cstheme="minorHAnsi"/>
          <w:lang w:val="en-US"/>
        </w:rPr>
      </w:pPr>
      <w:r w:rsidRPr="00963256">
        <w:rPr>
          <w:rFonts w:cstheme="minorHAnsi"/>
          <w:lang w:val="en-US"/>
        </w:rPr>
        <w:t xml:space="preserve"> has a signed MOU with </w:t>
      </w:r>
      <w:r w:rsidR="00733738" w:rsidRPr="00733738">
        <w:rPr>
          <w:rFonts w:cstheme="minorHAnsi"/>
          <w:highlight w:val="yellow"/>
          <w:lang w:val="en-US"/>
        </w:rPr>
        <w:t>LOCAL IWI NAME</w:t>
      </w:r>
      <w:r w:rsidR="00733738">
        <w:rPr>
          <w:rFonts w:cstheme="minorHAnsi"/>
          <w:lang w:val="en-US"/>
        </w:rPr>
        <w:t xml:space="preserve"> </w:t>
      </w:r>
      <w:r w:rsidRPr="00963256">
        <w:rPr>
          <w:rFonts w:cstheme="minorHAnsi"/>
          <w:lang w:val="en-US"/>
        </w:rPr>
        <w:t>Health Services to work and engage with Maori and those in the community with highest needs to provide services together that best meets our community’s needs.</w:t>
      </w:r>
    </w:p>
    <w:p w14:paraId="5B998875" w14:textId="77777777" w:rsidR="00830890" w:rsidRPr="00963256" w:rsidRDefault="00830890" w:rsidP="00830890">
      <w:pPr>
        <w:pStyle w:val="ListParagraph"/>
        <w:rPr>
          <w:rFonts w:cstheme="minorHAnsi"/>
          <w:lang w:val="en-US"/>
        </w:rPr>
      </w:pPr>
    </w:p>
    <w:p w14:paraId="34500764" w14:textId="77777777" w:rsidR="00830890" w:rsidRPr="00963256" w:rsidRDefault="00830890" w:rsidP="00830890">
      <w:pPr>
        <w:pStyle w:val="ListParagraph"/>
        <w:jc w:val="both"/>
        <w:rPr>
          <w:rFonts w:cstheme="minorHAnsi"/>
          <w:lang w:val="en-US"/>
        </w:rPr>
      </w:pPr>
    </w:p>
    <w:p w14:paraId="7D386523" w14:textId="48ECCC7F" w:rsidR="00830890" w:rsidRPr="00963256" w:rsidRDefault="00830890" w:rsidP="00830890">
      <w:pPr>
        <w:pStyle w:val="ListParagraph"/>
        <w:numPr>
          <w:ilvl w:val="0"/>
          <w:numId w:val="3"/>
        </w:numPr>
        <w:jc w:val="both"/>
        <w:rPr>
          <w:rFonts w:cstheme="minorHAnsi"/>
          <w:lang w:val="en-US"/>
        </w:rPr>
      </w:pPr>
      <w:r w:rsidRPr="00963256">
        <w:rPr>
          <w:rFonts w:cstheme="minorHAnsi"/>
          <w:lang w:val="en-US"/>
        </w:rPr>
        <w:t xml:space="preserve"> will run quality improvement programs for our community addressing health targets that effect Maori and our most vulnerable populations, addressing Inequities and Inequalities and ensuring they are sustainable.</w:t>
      </w:r>
    </w:p>
    <w:p w14:paraId="778CD970" w14:textId="77777777" w:rsidR="00830890" w:rsidRPr="00963256" w:rsidRDefault="00830890" w:rsidP="00830890">
      <w:pPr>
        <w:pStyle w:val="ListParagraph"/>
        <w:rPr>
          <w:rFonts w:cstheme="minorHAnsi"/>
          <w:lang w:val="en-US"/>
        </w:rPr>
      </w:pPr>
    </w:p>
    <w:p w14:paraId="717E82EA" w14:textId="77777777" w:rsidR="00830890" w:rsidRPr="00963256" w:rsidRDefault="00830890" w:rsidP="00830890">
      <w:pPr>
        <w:pStyle w:val="ListParagraph"/>
        <w:jc w:val="both"/>
        <w:rPr>
          <w:rFonts w:cstheme="minorHAnsi"/>
          <w:lang w:val="en-US"/>
        </w:rPr>
      </w:pPr>
    </w:p>
    <w:p w14:paraId="1D713422" w14:textId="3F6E00C0" w:rsidR="00830890" w:rsidRPr="00963256" w:rsidRDefault="00830890" w:rsidP="00830890">
      <w:pPr>
        <w:pStyle w:val="ListParagraph"/>
        <w:numPr>
          <w:ilvl w:val="0"/>
          <w:numId w:val="3"/>
        </w:numPr>
        <w:jc w:val="both"/>
        <w:rPr>
          <w:rFonts w:cstheme="minorHAnsi"/>
          <w:lang w:val="en-US"/>
        </w:rPr>
      </w:pPr>
      <w:r w:rsidRPr="00963256">
        <w:rPr>
          <w:rFonts w:cstheme="minorHAnsi"/>
          <w:lang w:val="en-US"/>
        </w:rPr>
        <w:t xml:space="preserve"> will </w:t>
      </w:r>
      <w:proofErr w:type="spellStart"/>
      <w:r w:rsidRPr="00963256">
        <w:rPr>
          <w:rFonts w:cstheme="minorHAnsi"/>
          <w:lang w:val="en-US"/>
        </w:rPr>
        <w:t>analyse</w:t>
      </w:r>
      <w:proofErr w:type="spellEnd"/>
      <w:r w:rsidRPr="00963256">
        <w:rPr>
          <w:rFonts w:cstheme="minorHAnsi"/>
          <w:lang w:val="en-US"/>
        </w:rPr>
        <w:t xml:space="preserve"> health data to measure and implement clinical quality improvement programs to address disparities between Maori and Non-Maori identifying opportunities for improvement.</w:t>
      </w:r>
    </w:p>
    <w:p w14:paraId="0002F0C5" w14:textId="77777777" w:rsidR="00743DCB" w:rsidRPr="00963256" w:rsidRDefault="00743DCB" w:rsidP="00743DCB">
      <w:pPr>
        <w:pStyle w:val="bodytext"/>
        <w:spacing w:before="120" w:beforeAutospacing="0" w:after="120" w:afterAutospacing="0"/>
        <w:textAlignment w:val="baseline"/>
        <w:rPr>
          <w:rFonts w:asciiTheme="minorHAnsi" w:hAnsiTheme="minorHAnsi" w:cstheme="minorHAnsi"/>
          <w:color w:val="4D4D4F"/>
          <w:sz w:val="22"/>
          <w:szCs w:val="22"/>
        </w:rPr>
      </w:pPr>
      <w:r w:rsidRPr="00963256">
        <w:rPr>
          <w:rFonts w:asciiTheme="minorHAnsi" w:hAnsiTheme="minorHAnsi" w:cstheme="minorHAnsi"/>
          <w:color w:val="4D4D4F"/>
          <w:sz w:val="22"/>
          <w:szCs w:val="22"/>
        </w:rPr>
        <w:t>To create an environment where our patients feel culturally, emotionally, and physically safe at our practice, we:</w:t>
      </w:r>
    </w:p>
    <w:p w14:paraId="0BDB6CDE" w14:textId="77777777" w:rsidR="00743DCB" w:rsidRPr="00963256" w:rsidRDefault="00000000" w:rsidP="00743DCB">
      <w:pPr>
        <w:pStyle w:val="listbullet"/>
        <w:numPr>
          <w:ilvl w:val="0"/>
          <w:numId w:val="3"/>
        </w:numPr>
        <w:spacing w:before="60" w:beforeAutospacing="0" w:after="0" w:afterAutospacing="0"/>
        <w:textAlignment w:val="baseline"/>
        <w:rPr>
          <w:rFonts w:asciiTheme="minorHAnsi" w:hAnsiTheme="minorHAnsi" w:cstheme="minorHAnsi"/>
          <w:color w:val="4D4D4F"/>
          <w:sz w:val="22"/>
          <w:szCs w:val="22"/>
        </w:rPr>
      </w:pPr>
      <w:hyperlink r:id="rId9" w:tgtFrame="_self" w:tooltip="Staff Training" w:history="1">
        <w:r w:rsidR="00743DCB" w:rsidRPr="00963256">
          <w:rPr>
            <w:rStyle w:val="Hyperlink"/>
            <w:rFonts w:asciiTheme="minorHAnsi" w:hAnsiTheme="minorHAnsi" w:cstheme="minorHAnsi"/>
            <w:color w:val="4999DB"/>
            <w:sz w:val="22"/>
            <w:szCs w:val="22"/>
          </w:rPr>
          <w:t>train</w:t>
        </w:r>
      </w:hyperlink>
      <w:r w:rsidR="00743DCB" w:rsidRPr="00963256">
        <w:rPr>
          <w:rFonts w:asciiTheme="minorHAnsi" w:hAnsiTheme="minorHAnsi" w:cstheme="minorHAnsi"/>
          <w:color w:val="4D4D4F"/>
          <w:sz w:val="22"/>
          <w:szCs w:val="22"/>
        </w:rPr>
        <w:t> staff in </w:t>
      </w:r>
      <w:r w:rsidR="00743DCB" w:rsidRPr="00963256">
        <w:rPr>
          <w:rStyle w:val="highlight"/>
          <w:rFonts w:asciiTheme="minorHAnsi" w:hAnsiTheme="minorHAnsi" w:cstheme="minorHAnsi"/>
          <w:color w:val="4D4D4F"/>
          <w:sz w:val="22"/>
          <w:szCs w:val="22"/>
          <w:shd w:val="clear" w:color="auto" w:fill="D7ECCD"/>
        </w:rPr>
        <w:t>cultural</w:t>
      </w:r>
      <w:r w:rsidR="00743DCB" w:rsidRPr="00963256">
        <w:rPr>
          <w:rFonts w:asciiTheme="minorHAnsi" w:hAnsiTheme="minorHAnsi" w:cstheme="minorHAnsi"/>
          <w:color w:val="4D4D4F"/>
          <w:sz w:val="22"/>
          <w:szCs w:val="22"/>
        </w:rPr>
        <w:t> competency and </w:t>
      </w:r>
      <w:r w:rsidR="00743DCB" w:rsidRPr="00963256">
        <w:rPr>
          <w:rStyle w:val="highlight"/>
          <w:rFonts w:asciiTheme="minorHAnsi" w:hAnsiTheme="minorHAnsi" w:cstheme="minorHAnsi"/>
          <w:color w:val="4D4D4F"/>
          <w:sz w:val="22"/>
          <w:szCs w:val="22"/>
          <w:shd w:val="clear" w:color="auto" w:fill="D7ECCD"/>
        </w:rPr>
        <w:t>cultural</w:t>
      </w:r>
      <w:r w:rsidR="00743DCB" w:rsidRPr="00963256">
        <w:rPr>
          <w:rFonts w:asciiTheme="minorHAnsi" w:hAnsiTheme="minorHAnsi" w:cstheme="minorHAnsi"/>
          <w:color w:val="4D4D4F"/>
          <w:sz w:val="22"/>
          <w:szCs w:val="22"/>
        </w:rPr>
        <w:t> </w:t>
      </w:r>
      <w:r w:rsidR="00743DCB" w:rsidRPr="00963256">
        <w:rPr>
          <w:rStyle w:val="highlight"/>
          <w:rFonts w:asciiTheme="minorHAnsi" w:hAnsiTheme="minorHAnsi" w:cstheme="minorHAnsi"/>
          <w:color w:val="4D4D4F"/>
          <w:sz w:val="22"/>
          <w:szCs w:val="22"/>
          <w:shd w:val="clear" w:color="auto" w:fill="D7ECCD"/>
        </w:rPr>
        <w:t>safety</w:t>
      </w:r>
    </w:p>
    <w:p w14:paraId="7BEC3612" w14:textId="77777777" w:rsidR="00743DCB" w:rsidRPr="00963256" w:rsidRDefault="00743DCB" w:rsidP="00743DCB">
      <w:pPr>
        <w:pStyle w:val="listbullet"/>
        <w:numPr>
          <w:ilvl w:val="0"/>
          <w:numId w:val="3"/>
        </w:numPr>
        <w:spacing w:before="60" w:beforeAutospacing="0" w:after="0" w:afterAutospacing="0"/>
        <w:textAlignment w:val="baseline"/>
        <w:rPr>
          <w:rFonts w:asciiTheme="minorHAnsi" w:hAnsiTheme="minorHAnsi" w:cstheme="minorHAnsi"/>
          <w:color w:val="4D4D4F"/>
          <w:sz w:val="22"/>
          <w:szCs w:val="22"/>
        </w:rPr>
      </w:pPr>
      <w:r w:rsidRPr="00963256">
        <w:rPr>
          <w:rFonts w:asciiTheme="minorHAnsi" w:hAnsiTheme="minorHAnsi" w:cstheme="minorHAnsi"/>
          <w:color w:val="4D4D4F"/>
          <w:sz w:val="22"/>
          <w:szCs w:val="22"/>
        </w:rPr>
        <w:t>encourage our team to understand their own </w:t>
      </w:r>
      <w:hyperlink r:id="rId10" w:tgtFrame="_self" w:tooltip="Bias" w:history="1">
        <w:r w:rsidRPr="00963256">
          <w:rPr>
            <w:rStyle w:val="Hyperlink"/>
            <w:rFonts w:asciiTheme="minorHAnsi" w:hAnsiTheme="minorHAnsi" w:cstheme="minorHAnsi"/>
            <w:color w:val="4999DB"/>
            <w:sz w:val="22"/>
            <w:szCs w:val="22"/>
          </w:rPr>
          <w:t>biases</w:t>
        </w:r>
      </w:hyperlink>
      <w:r w:rsidRPr="00963256">
        <w:rPr>
          <w:rFonts w:asciiTheme="minorHAnsi" w:hAnsiTheme="minorHAnsi" w:cstheme="minorHAnsi"/>
          <w:color w:val="4D4D4F"/>
          <w:sz w:val="22"/>
          <w:szCs w:val="22"/>
        </w:rPr>
        <w:t xml:space="preserve"> and how these may shape interactions with other </w:t>
      </w:r>
      <w:proofErr w:type="gramStart"/>
      <w:r w:rsidRPr="00963256">
        <w:rPr>
          <w:rFonts w:asciiTheme="minorHAnsi" w:hAnsiTheme="minorHAnsi" w:cstheme="minorHAnsi"/>
          <w:color w:val="4D4D4F"/>
          <w:sz w:val="22"/>
          <w:szCs w:val="22"/>
        </w:rPr>
        <w:t>people</w:t>
      </w:r>
      <w:proofErr w:type="gramEnd"/>
    </w:p>
    <w:p w14:paraId="2FE34BC5" w14:textId="77777777" w:rsidR="00743DCB" w:rsidRPr="00963256" w:rsidRDefault="00743DCB" w:rsidP="00743DCB">
      <w:pPr>
        <w:pStyle w:val="listbullet"/>
        <w:numPr>
          <w:ilvl w:val="0"/>
          <w:numId w:val="3"/>
        </w:numPr>
        <w:spacing w:before="60" w:beforeAutospacing="0" w:after="0" w:afterAutospacing="0"/>
        <w:textAlignment w:val="baseline"/>
        <w:rPr>
          <w:rFonts w:asciiTheme="minorHAnsi" w:hAnsiTheme="minorHAnsi" w:cstheme="minorHAnsi"/>
          <w:color w:val="4D4D4F"/>
          <w:sz w:val="22"/>
          <w:szCs w:val="22"/>
        </w:rPr>
      </w:pPr>
      <w:r w:rsidRPr="00963256">
        <w:rPr>
          <w:rFonts w:asciiTheme="minorHAnsi" w:hAnsiTheme="minorHAnsi" w:cstheme="minorHAnsi"/>
          <w:color w:val="4D4D4F"/>
          <w:sz w:val="22"/>
          <w:szCs w:val="22"/>
        </w:rPr>
        <w:t>encourage correct </w:t>
      </w:r>
      <w:proofErr w:type="spellStart"/>
      <w:r w:rsidRPr="00963256">
        <w:rPr>
          <w:rFonts w:asciiTheme="minorHAnsi" w:hAnsiTheme="minorHAnsi" w:cstheme="minorHAnsi"/>
          <w:color w:val="4D4D4F"/>
          <w:sz w:val="22"/>
          <w:szCs w:val="22"/>
        </w:rPr>
        <w:fldChar w:fldCharType="begin"/>
      </w:r>
      <w:r w:rsidRPr="00963256">
        <w:rPr>
          <w:rFonts w:asciiTheme="minorHAnsi" w:hAnsiTheme="minorHAnsi" w:cstheme="minorHAnsi"/>
          <w:color w:val="4D4D4F"/>
          <w:sz w:val="22"/>
          <w:szCs w:val="22"/>
        </w:rPr>
        <w:instrText xml:space="preserve"> HYPERLINK "https://threerivers.gpdocs.co.nz/tikanga.htm" \o "Te Reo and Tikanga in Health Care" \t "_self" </w:instrText>
      </w:r>
      <w:r w:rsidRPr="00963256">
        <w:rPr>
          <w:rFonts w:asciiTheme="minorHAnsi" w:hAnsiTheme="minorHAnsi" w:cstheme="minorHAnsi"/>
          <w:color w:val="4D4D4F"/>
          <w:sz w:val="22"/>
          <w:szCs w:val="22"/>
        </w:rPr>
      </w:r>
      <w:r w:rsidRPr="00963256">
        <w:rPr>
          <w:rFonts w:asciiTheme="minorHAnsi" w:hAnsiTheme="minorHAnsi" w:cstheme="minorHAnsi"/>
          <w:color w:val="4D4D4F"/>
          <w:sz w:val="22"/>
          <w:szCs w:val="22"/>
        </w:rPr>
        <w:fldChar w:fldCharType="separate"/>
      </w:r>
      <w:r w:rsidRPr="00963256">
        <w:rPr>
          <w:rStyle w:val="Hyperlink"/>
          <w:rFonts w:asciiTheme="minorHAnsi" w:hAnsiTheme="minorHAnsi" w:cstheme="minorHAnsi"/>
          <w:color w:val="4999DB"/>
          <w:sz w:val="22"/>
          <w:szCs w:val="22"/>
        </w:rPr>
        <w:t>te</w:t>
      </w:r>
      <w:proofErr w:type="spellEnd"/>
      <w:r w:rsidRPr="00963256">
        <w:rPr>
          <w:rStyle w:val="Hyperlink"/>
          <w:rFonts w:asciiTheme="minorHAnsi" w:hAnsiTheme="minorHAnsi" w:cstheme="minorHAnsi"/>
          <w:color w:val="4999DB"/>
          <w:sz w:val="22"/>
          <w:szCs w:val="22"/>
        </w:rPr>
        <w:t xml:space="preserve"> </w:t>
      </w:r>
      <w:proofErr w:type="spellStart"/>
      <w:r w:rsidRPr="00963256">
        <w:rPr>
          <w:rStyle w:val="Hyperlink"/>
          <w:rFonts w:asciiTheme="minorHAnsi" w:hAnsiTheme="minorHAnsi" w:cstheme="minorHAnsi"/>
          <w:color w:val="4999DB"/>
          <w:sz w:val="22"/>
          <w:szCs w:val="22"/>
        </w:rPr>
        <w:t>reo</w:t>
      </w:r>
      <w:proofErr w:type="spellEnd"/>
      <w:r w:rsidRPr="00963256">
        <w:rPr>
          <w:rFonts w:asciiTheme="minorHAnsi" w:hAnsiTheme="minorHAnsi" w:cstheme="minorHAnsi"/>
          <w:color w:val="4D4D4F"/>
          <w:sz w:val="22"/>
          <w:szCs w:val="22"/>
        </w:rPr>
        <w:fldChar w:fldCharType="end"/>
      </w:r>
      <w:r w:rsidRPr="00963256">
        <w:rPr>
          <w:rFonts w:asciiTheme="minorHAnsi" w:hAnsiTheme="minorHAnsi" w:cstheme="minorHAnsi"/>
          <w:color w:val="4D4D4F"/>
          <w:sz w:val="22"/>
          <w:szCs w:val="22"/>
        </w:rPr>
        <w:t> pronunciation and an understanding of </w:t>
      </w:r>
      <w:hyperlink r:id="rId11" w:tgtFrame="_self" w:tooltip="Te Reo and Tikanga in Health Care" w:history="1">
        <w:r w:rsidRPr="00963256">
          <w:rPr>
            <w:rStyle w:val="Hyperlink"/>
            <w:rFonts w:asciiTheme="minorHAnsi" w:hAnsiTheme="minorHAnsi" w:cstheme="minorHAnsi"/>
            <w:color w:val="4999DB"/>
            <w:sz w:val="22"/>
            <w:szCs w:val="22"/>
          </w:rPr>
          <w:t>tikanga</w:t>
        </w:r>
      </w:hyperlink>
    </w:p>
    <w:p w14:paraId="3DDE8F6C" w14:textId="77777777" w:rsidR="00743DCB" w:rsidRPr="00963256" w:rsidRDefault="00743DCB" w:rsidP="00743DCB">
      <w:pPr>
        <w:pStyle w:val="listbullet"/>
        <w:numPr>
          <w:ilvl w:val="0"/>
          <w:numId w:val="3"/>
        </w:numPr>
        <w:spacing w:before="60" w:beforeAutospacing="0" w:after="0" w:afterAutospacing="0"/>
        <w:textAlignment w:val="baseline"/>
        <w:rPr>
          <w:rFonts w:asciiTheme="minorHAnsi" w:hAnsiTheme="minorHAnsi" w:cstheme="minorHAnsi"/>
          <w:color w:val="4D4D4F"/>
          <w:sz w:val="22"/>
          <w:szCs w:val="22"/>
        </w:rPr>
      </w:pPr>
      <w:r w:rsidRPr="00963256">
        <w:rPr>
          <w:rFonts w:asciiTheme="minorHAnsi" w:hAnsiTheme="minorHAnsi" w:cstheme="minorHAnsi"/>
          <w:color w:val="4D4D4F"/>
          <w:sz w:val="22"/>
          <w:szCs w:val="22"/>
        </w:rPr>
        <w:t xml:space="preserve">engage with patients and ask questions to understand their beliefs, values and </w:t>
      </w:r>
      <w:proofErr w:type="gramStart"/>
      <w:r w:rsidRPr="00963256">
        <w:rPr>
          <w:rFonts w:asciiTheme="minorHAnsi" w:hAnsiTheme="minorHAnsi" w:cstheme="minorHAnsi"/>
          <w:color w:val="4D4D4F"/>
          <w:sz w:val="22"/>
          <w:szCs w:val="22"/>
        </w:rPr>
        <w:t>norms</w:t>
      </w:r>
      <w:proofErr w:type="gramEnd"/>
    </w:p>
    <w:p w14:paraId="1E30E752" w14:textId="77777777" w:rsidR="00743DCB" w:rsidRPr="00963256" w:rsidRDefault="00743DCB" w:rsidP="00743DCB">
      <w:pPr>
        <w:pStyle w:val="listbullet"/>
        <w:numPr>
          <w:ilvl w:val="0"/>
          <w:numId w:val="3"/>
        </w:numPr>
        <w:spacing w:before="60" w:beforeAutospacing="0" w:after="0" w:afterAutospacing="0"/>
        <w:textAlignment w:val="baseline"/>
        <w:rPr>
          <w:rFonts w:asciiTheme="minorHAnsi" w:hAnsiTheme="minorHAnsi" w:cstheme="minorHAnsi"/>
          <w:color w:val="4D4D4F"/>
          <w:sz w:val="22"/>
          <w:szCs w:val="22"/>
        </w:rPr>
      </w:pPr>
      <w:r w:rsidRPr="00963256">
        <w:rPr>
          <w:rFonts w:asciiTheme="minorHAnsi" w:hAnsiTheme="minorHAnsi" w:cstheme="minorHAnsi"/>
          <w:color w:val="4D4D4F"/>
          <w:sz w:val="22"/>
          <w:szCs w:val="22"/>
        </w:rPr>
        <w:t>ensure patients are able to make </w:t>
      </w:r>
      <w:hyperlink r:id="rId12" w:tgtFrame="_self" w:tooltip="Informed Consent" w:history="1">
        <w:r w:rsidRPr="00963256">
          <w:rPr>
            <w:rStyle w:val="Hyperlink"/>
            <w:rFonts w:asciiTheme="minorHAnsi" w:hAnsiTheme="minorHAnsi" w:cstheme="minorHAnsi"/>
            <w:color w:val="4999DB"/>
            <w:sz w:val="22"/>
            <w:szCs w:val="22"/>
          </w:rPr>
          <w:t>informed decisions</w:t>
        </w:r>
      </w:hyperlink>
      <w:r w:rsidRPr="00963256">
        <w:rPr>
          <w:rFonts w:asciiTheme="minorHAnsi" w:hAnsiTheme="minorHAnsi" w:cstheme="minorHAnsi"/>
          <w:color w:val="4D4D4F"/>
          <w:sz w:val="22"/>
          <w:szCs w:val="22"/>
        </w:rPr>
        <w:t> about their care</w:t>
      </w:r>
    </w:p>
    <w:p w14:paraId="5526FA65" w14:textId="77777777" w:rsidR="00743DCB" w:rsidRPr="00963256" w:rsidRDefault="00743DCB" w:rsidP="00743DCB">
      <w:pPr>
        <w:pStyle w:val="listbullet"/>
        <w:numPr>
          <w:ilvl w:val="0"/>
          <w:numId w:val="3"/>
        </w:numPr>
        <w:spacing w:before="60" w:beforeAutospacing="0" w:after="0" w:afterAutospacing="0"/>
        <w:textAlignment w:val="baseline"/>
        <w:rPr>
          <w:rFonts w:asciiTheme="minorHAnsi" w:hAnsiTheme="minorHAnsi" w:cstheme="minorHAnsi"/>
          <w:color w:val="4D4D4F"/>
          <w:sz w:val="22"/>
          <w:szCs w:val="22"/>
        </w:rPr>
      </w:pPr>
      <w:r w:rsidRPr="00963256">
        <w:rPr>
          <w:rFonts w:asciiTheme="minorHAnsi" w:hAnsiTheme="minorHAnsi" w:cstheme="minorHAnsi"/>
          <w:color w:val="4D4D4F"/>
          <w:sz w:val="22"/>
          <w:szCs w:val="22"/>
        </w:rPr>
        <w:t>Ensuring diagnoses and treatments fit with the patient's </w:t>
      </w:r>
      <w:r w:rsidRPr="00963256">
        <w:rPr>
          <w:rStyle w:val="highlight"/>
          <w:rFonts w:asciiTheme="minorHAnsi" w:hAnsiTheme="minorHAnsi" w:cstheme="minorHAnsi"/>
          <w:color w:val="4D4D4F"/>
          <w:sz w:val="22"/>
          <w:szCs w:val="22"/>
          <w:shd w:val="clear" w:color="auto" w:fill="D7ECCD"/>
        </w:rPr>
        <w:t>cultural</w:t>
      </w:r>
      <w:r w:rsidRPr="00963256">
        <w:rPr>
          <w:rFonts w:asciiTheme="minorHAnsi" w:hAnsiTheme="minorHAnsi" w:cstheme="minorHAnsi"/>
          <w:color w:val="4D4D4F"/>
          <w:sz w:val="22"/>
          <w:szCs w:val="22"/>
        </w:rPr>
        <w:t> contexts, while following the best clinical pathway.</w:t>
      </w:r>
    </w:p>
    <w:p w14:paraId="5360EB14" w14:textId="77777777" w:rsidR="00743DCB" w:rsidRPr="00963256" w:rsidRDefault="00743DCB" w:rsidP="00743DCB">
      <w:pPr>
        <w:pStyle w:val="listbullet"/>
        <w:numPr>
          <w:ilvl w:val="0"/>
          <w:numId w:val="3"/>
        </w:numPr>
        <w:spacing w:before="60" w:beforeAutospacing="0" w:after="0" w:afterAutospacing="0"/>
        <w:textAlignment w:val="baseline"/>
        <w:rPr>
          <w:rFonts w:asciiTheme="minorHAnsi" w:hAnsiTheme="minorHAnsi" w:cstheme="minorHAnsi"/>
          <w:color w:val="4D4D4F"/>
          <w:sz w:val="22"/>
          <w:szCs w:val="22"/>
        </w:rPr>
      </w:pPr>
      <w:r w:rsidRPr="00963256">
        <w:rPr>
          <w:rFonts w:asciiTheme="minorHAnsi" w:hAnsiTheme="minorHAnsi" w:cstheme="minorHAnsi"/>
          <w:color w:val="4D4D4F"/>
          <w:sz w:val="22"/>
          <w:szCs w:val="22"/>
        </w:rPr>
        <w:t>Involving whānau in the patient's health care when appropriate</w:t>
      </w:r>
    </w:p>
    <w:p w14:paraId="4B23FE0F" w14:textId="77777777" w:rsidR="00743DCB" w:rsidRPr="00963256" w:rsidRDefault="00743DCB" w:rsidP="00830890">
      <w:pPr>
        <w:pStyle w:val="ListParagraph"/>
        <w:numPr>
          <w:ilvl w:val="0"/>
          <w:numId w:val="3"/>
        </w:numPr>
        <w:jc w:val="both"/>
        <w:rPr>
          <w:rFonts w:cstheme="minorHAnsi"/>
          <w:lang w:val="en-US"/>
        </w:rPr>
      </w:pPr>
    </w:p>
    <w:p w14:paraId="1AE9D033" w14:textId="77777777" w:rsidR="00830890" w:rsidRPr="00963256" w:rsidRDefault="00830890" w:rsidP="00830890">
      <w:pPr>
        <w:pStyle w:val="ListParagraph"/>
        <w:jc w:val="both"/>
        <w:rPr>
          <w:rFonts w:cstheme="minorHAnsi"/>
          <w:lang w:val="en-US"/>
        </w:rPr>
      </w:pPr>
    </w:p>
    <w:p w14:paraId="16E4F1D2" w14:textId="7A1F8CB4" w:rsidR="00830890" w:rsidRPr="00963256" w:rsidRDefault="00830890" w:rsidP="00830890">
      <w:pPr>
        <w:pStyle w:val="ListParagraph"/>
        <w:numPr>
          <w:ilvl w:val="0"/>
          <w:numId w:val="3"/>
        </w:numPr>
        <w:jc w:val="both"/>
        <w:rPr>
          <w:rFonts w:cstheme="minorHAnsi"/>
          <w:lang w:val="en-US"/>
        </w:rPr>
      </w:pPr>
      <w:r w:rsidRPr="00963256">
        <w:rPr>
          <w:rFonts w:cstheme="minorHAnsi"/>
          <w:lang w:val="en-US"/>
        </w:rPr>
        <w:t xml:space="preserve"> commits to addressing and </w:t>
      </w:r>
      <w:proofErr w:type="spellStart"/>
      <w:r w:rsidRPr="00963256">
        <w:rPr>
          <w:rFonts w:cstheme="minorHAnsi"/>
          <w:lang w:val="en-US"/>
        </w:rPr>
        <w:t>recognising</w:t>
      </w:r>
      <w:proofErr w:type="spellEnd"/>
      <w:r w:rsidRPr="00963256">
        <w:rPr>
          <w:rFonts w:cstheme="minorHAnsi"/>
          <w:lang w:val="en-US"/>
        </w:rPr>
        <w:t xml:space="preserve"> the social determinants of health which include but are not limited to:</w:t>
      </w:r>
    </w:p>
    <w:p w14:paraId="681DCF17" w14:textId="77777777" w:rsidR="00830890" w:rsidRPr="00963256" w:rsidRDefault="00830890" w:rsidP="00830890">
      <w:pPr>
        <w:pStyle w:val="ListParagraph"/>
        <w:numPr>
          <w:ilvl w:val="1"/>
          <w:numId w:val="3"/>
        </w:numPr>
        <w:jc w:val="both"/>
        <w:rPr>
          <w:rFonts w:cstheme="minorHAnsi"/>
          <w:lang w:val="en-US"/>
        </w:rPr>
      </w:pPr>
      <w:r w:rsidRPr="00963256">
        <w:rPr>
          <w:rFonts w:cstheme="minorHAnsi"/>
          <w:lang w:val="en-US"/>
        </w:rPr>
        <w:t>Socioeconomic status</w:t>
      </w:r>
    </w:p>
    <w:p w14:paraId="5A9EA256" w14:textId="77777777" w:rsidR="00830890" w:rsidRPr="00963256" w:rsidRDefault="00830890" w:rsidP="00830890">
      <w:pPr>
        <w:pStyle w:val="ListParagraph"/>
        <w:numPr>
          <w:ilvl w:val="1"/>
          <w:numId w:val="3"/>
        </w:numPr>
        <w:jc w:val="both"/>
        <w:rPr>
          <w:rFonts w:cstheme="minorHAnsi"/>
          <w:lang w:val="en-US"/>
        </w:rPr>
      </w:pPr>
      <w:r w:rsidRPr="00963256">
        <w:rPr>
          <w:rFonts w:cstheme="minorHAnsi"/>
          <w:lang w:val="en-US"/>
        </w:rPr>
        <w:t>Education</w:t>
      </w:r>
    </w:p>
    <w:p w14:paraId="12C6962F" w14:textId="77777777" w:rsidR="00830890" w:rsidRPr="00963256" w:rsidRDefault="00830890" w:rsidP="00830890">
      <w:pPr>
        <w:pStyle w:val="ListParagraph"/>
        <w:numPr>
          <w:ilvl w:val="1"/>
          <w:numId w:val="3"/>
        </w:numPr>
        <w:jc w:val="both"/>
        <w:rPr>
          <w:rFonts w:cstheme="minorHAnsi"/>
          <w:lang w:val="en-US"/>
        </w:rPr>
      </w:pPr>
      <w:r w:rsidRPr="00963256">
        <w:rPr>
          <w:rFonts w:cstheme="minorHAnsi"/>
          <w:lang w:val="en-US"/>
        </w:rPr>
        <w:t>Literacy</w:t>
      </w:r>
    </w:p>
    <w:p w14:paraId="677C53DA" w14:textId="77777777" w:rsidR="00830890" w:rsidRPr="00963256" w:rsidRDefault="00830890" w:rsidP="00830890">
      <w:pPr>
        <w:pStyle w:val="ListParagraph"/>
        <w:numPr>
          <w:ilvl w:val="1"/>
          <w:numId w:val="3"/>
        </w:numPr>
        <w:jc w:val="both"/>
        <w:rPr>
          <w:rFonts w:cstheme="minorHAnsi"/>
          <w:lang w:val="en-US"/>
        </w:rPr>
      </w:pPr>
      <w:r w:rsidRPr="00963256">
        <w:rPr>
          <w:rFonts w:cstheme="minorHAnsi"/>
          <w:lang w:val="en-US"/>
        </w:rPr>
        <w:t>Ethnicity</w:t>
      </w:r>
    </w:p>
    <w:p w14:paraId="27A9B6AD" w14:textId="77777777" w:rsidR="00830890" w:rsidRPr="00963256" w:rsidRDefault="00830890" w:rsidP="00830890">
      <w:pPr>
        <w:pStyle w:val="ListParagraph"/>
        <w:numPr>
          <w:ilvl w:val="1"/>
          <w:numId w:val="3"/>
        </w:numPr>
        <w:jc w:val="both"/>
        <w:rPr>
          <w:rFonts w:cstheme="minorHAnsi"/>
          <w:lang w:val="en-US"/>
        </w:rPr>
      </w:pPr>
      <w:r w:rsidRPr="00963256">
        <w:rPr>
          <w:rFonts w:cstheme="minorHAnsi"/>
          <w:lang w:val="en-US"/>
        </w:rPr>
        <w:t>Disability</w:t>
      </w:r>
    </w:p>
    <w:p w14:paraId="34D1D494" w14:textId="77777777" w:rsidR="00830890" w:rsidRPr="00963256" w:rsidRDefault="00830890" w:rsidP="00830890">
      <w:pPr>
        <w:pStyle w:val="ListParagraph"/>
        <w:numPr>
          <w:ilvl w:val="1"/>
          <w:numId w:val="3"/>
        </w:numPr>
        <w:jc w:val="both"/>
        <w:rPr>
          <w:rFonts w:cstheme="minorHAnsi"/>
          <w:lang w:val="en-US"/>
        </w:rPr>
      </w:pPr>
      <w:r w:rsidRPr="00963256">
        <w:rPr>
          <w:rFonts w:cstheme="minorHAnsi"/>
          <w:lang w:val="en-US"/>
        </w:rPr>
        <w:t>Access to health care</w:t>
      </w:r>
    </w:p>
    <w:p w14:paraId="70D50169" w14:textId="77777777" w:rsidR="00830890" w:rsidRPr="00963256" w:rsidRDefault="00830890" w:rsidP="00830890">
      <w:pPr>
        <w:pStyle w:val="ListParagraph"/>
        <w:numPr>
          <w:ilvl w:val="1"/>
          <w:numId w:val="3"/>
        </w:numPr>
        <w:jc w:val="both"/>
        <w:rPr>
          <w:rFonts w:cstheme="minorHAnsi"/>
          <w:lang w:val="en-US"/>
        </w:rPr>
      </w:pPr>
      <w:r w:rsidRPr="00963256">
        <w:rPr>
          <w:rFonts w:cstheme="minorHAnsi"/>
          <w:lang w:val="en-US"/>
        </w:rPr>
        <w:t>Age</w:t>
      </w:r>
    </w:p>
    <w:p w14:paraId="36A41C92" w14:textId="77777777" w:rsidR="00830890" w:rsidRPr="00963256" w:rsidRDefault="00830890" w:rsidP="00830890">
      <w:pPr>
        <w:pStyle w:val="ListParagraph"/>
        <w:numPr>
          <w:ilvl w:val="1"/>
          <w:numId w:val="3"/>
        </w:numPr>
        <w:jc w:val="both"/>
        <w:rPr>
          <w:rFonts w:cstheme="minorHAnsi"/>
          <w:lang w:val="en-US"/>
        </w:rPr>
      </w:pPr>
      <w:r w:rsidRPr="00963256">
        <w:rPr>
          <w:rFonts w:cstheme="minorHAnsi"/>
          <w:lang w:val="en-US"/>
        </w:rPr>
        <w:t>Gender</w:t>
      </w:r>
    </w:p>
    <w:p w14:paraId="50E8D798" w14:textId="77777777" w:rsidR="00830890" w:rsidRPr="00963256" w:rsidRDefault="00830890" w:rsidP="00830890">
      <w:pPr>
        <w:pStyle w:val="ListParagraph"/>
        <w:numPr>
          <w:ilvl w:val="1"/>
          <w:numId w:val="3"/>
        </w:numPr>
        <w:jc w:val="both"/>
        <w:rPr>
          <w:rFonts w:cstheme="minorHAnsi"/>
          <w:lang w:val="en-US"/>
        </w:rPr>
      </w:pPr>
      <w:r w:rsidRPr="00963256">
        <w:rPr>
          <w:rFonts w:cstheme="minorHAnsi"/>
          <w:lang w:val="en-US"/>
        </w:rPr>
        <w:t>Sexual orientation</w:t>
      </w:r>
    </w:p>
    <w:p w14:paraId="0FA3B1CC" w14:textId="77777777" w:rsidR="00830890" w:rsidRPr="00963256" w:rsidRDefault="00830890" w:rsidP="00830890">
      <w:pPr>
        <w:pStyle w:val="ListParagraph"/>
        <w:rPr>
          <w:rFonts w:cstheme="minorHAnsi"/>
          <w:lang w:val="en-US"/>
        </w:rPr>
      </w:pPr>
    </w:p>
    <w:p w14:paraId="15E88ED7" w14:textId="7ED3A9EE" w:rsidR="00830890" w:rsidRPr="00963256" w:rsidRDefault="00733738" w:rsidP="00830890">
      <w:pPr>
        <w:pStyle w:val="ListParagraph"/>
        <w:numPr>
          <w:ilvl w:val="0"/>
          <w:numId w:val="4"/>
        </w:numPr>
        <w:jc w:val="both"/>
        <w:rPr>
          <w:rFonts w:cstheme="minorHAnsi"/>
          <w:lang w:val="en-US"/>
        </w:rPr>
      </w:pPr>
      <w:r w:rsidRPr="00963256">
        <w:rPr>
          <w:rFonts w:cstheme="minorHAnsi"/>
          <w:lang w:val="en-US"/>
        </w:rPr>
        <w:t>All staff</w:t>
      </w:r>
      <w:r w:rsidR="00830890" w:rsidRPr="00963256">
        <w:rPr>
          <w:rFonts w:cstheme="minorHAnsi"/>
          <w:lang w:val="en-US"/>
        </w:rPr>
        <w:t xml:space="preserve"> will receive training in Te </w:t>
      </w:r>
      <w:proofErr w:type="spellStart"/>
      <w:r w:rsidR="00830890" w:rsidRPr="00963256">
        <w:rPr>
          <w:rFonts w:cstheme="minorHAnsi"/>
          <w:lang w:val="en-US"/>
        </w:rPr>
        <w:t>Tiriti</w:t>
      </w:r>
      <w:proofErr w:type="spellEnd"/>
      <w:r w:rsidR="00830890" w:rsidRPr="00963256">
        <w:rPr>
          <w:rFonts w:cstheme="minorHAnsi"/>
          <w:lang w:val="en-US"/>
        </w:rPr>
        <w:t xml:space="preserve"> o Waitangi, unconscious and conscious bias, Cultural competency, Te </w:t>
      </w:r>
      <w:proofErr w:type="spellStart"/>
      <w:r w:rsidR="00830890" w:rsidRPr="00963256">
        <w:rPr>
          <w:rFonts w:cstheme="minorHAnsi"/>
          <w:lang w:val="en-US"/>
        </w:rPr>
        <w:t>Reo</w:t>
      </w:r>
      <w:proofErr w:type="spellEnd"/>
      <w:r w:rsidR="00830890" w:rsidRPr="00963256">
        <w:rPr>
          <w:rFonts w:cstheme="minorHAnsi"/>
          <w:lang w:val="en-US"/>
        </w:rPr>
        <w:t xml:space="preserve"> and embed Tikanga in our everyday practice.  staff will be able to practice and provide services which encourage and empower whanau in a safe and culturally sensitive way.</w:t>
      </w:r>
    </w:p>
    <w:p w14:paraId="15BC9CA2" w14:textId="4BD51E31" w:rsidR="00830890" w:rsidRPr="00963256" w:rsidRDefault="00830890" w:rsidP="00830890">
      <w:pPr>
        <w:pStyle w:val="ListParagraph"/>
        <w:numPr>
          <w:ilvl w:val="0"/>
          <w:numId w:val="4"/>
        </w:numPr>
        <w:jc w:val="both"/>
        <w:rPr>
          <w:rFonts w:cstheme="minorHAnsi"/>
          <w:lang w:val="en-US"/>
        </w:rPr>
      </w:pPr>
      <w:r w:rsidRPr="00963256">
        <w:rPr>
          <w:rFonts w:cstheme="minorHAnsi"/>
          <w:lang w:val="en-US"/>
        </w:rPr>
        <w:t xml:space="preserve"> Policies and </w:t>
      </w:r>
      <w:r w:rsidR="00E20BCD" w:rsidRPr="00963256">
        <w:rPr>
          <w:rFonts w:cstheme="minorHAnsi"/>
          <w:lang w:val="en-US"/>
        </w:rPr>
        <w:t>resources are available to all staff on the shared drive</w:t>
      </w:r>
      <w:r w:rsidR="003F2709" w:rsidRPr="00963256">
        <w:rPr>
          <w:rFonts w:cstheme="minorHAnsi"/>
          <w:lang w:val="en-US"/>
        </w:rPr>
        <w:t xml:space="preserve"> and GP Docs.</w:t>
      </w:r>
    </w:p>
    <w:p w14:paraId="6FC918BC" w14:textId="77777777" w:rsidR="00E20BCD" w:rsidRPr="00963256" w:rsidRDefault="00E20BCD" w:rsidP="00830890">
      <w:pPr>
        <w:rPr>
          <w:rFonts w:cstheme="minorHAnsi"/>
          <w:lang w:val="en-US"/>
        </w:rPr>
      </w:pPr>
    </w:p>
    <w:p w14:paraId="2AF79E65" w14:textId="77777777" w:rsidR="00830890" w:rsidRPr="00963256" w:rsidRDefault="00830890" w:rsidP="00830890">
      <w:pPr>
        <w:rPr>
          <w:rFonts w:cstheme="minorHAnsi"/>
          <w:b/>
          <w:bCs/>
          <w:lang w:val="en-US"/>
        </w:rPr>
      </w:pPr>
      <w:r w:rsidRPr="00963256">
        <w:rPr>
          <w:rFonts w:cstheme="minorHAnsi"/>
          <w:b/>
          <w:bCs/>
          <w:lang w:val="en-US"/>
        </w:rPr>
        <w:t>RESOURCES:</w:t>
      </w:r>
    </w:p>
    <w:p w14:paraId="788444DB" w14:textId="77777777" w:rsidR="00830890" w:rsidRPr="00963256" w:rsidRDefault="00000000" w:rsidP="00830890">
      <w:pPr>
        <w:pStyle w:val="ListParagraph"/>
        <w:numPr>
          <w:ilvl w:val="0"/>
          <w:numId w:val="4"/>
        </w:numPr>
        <w:rPr>
          <w:rFonts w:cstheme="minorHAnsi"/>
          <w:b/>
          <w:bCs/>
          <w:lang w:val="en-US"/>
        </w:rPr>
      </w:pPr>
      <w:hyperlink r:id="rId13" w:history="1">
        <w:r w:rsidR="00830890" w:rsidRPr="00963256">
          <w:rPr>
            <w:rStyle w:val="Hyperlink"/>
            <w:rFonts w:cstheme="minorHAnsi"/>
            <w:b/>
            <w:bCs/>
            <w:lang w:val="en-US"/>
          </w:rPr>
          <w:t>https://www.youtube.com/watch?v=MlXZyNtaoDM</w:t>
        </w:r>
      </w:hyperlink>
    </w:p>
    <w:p w14:paraId="0552804C" w14:textId="77777777" w:rsidR="00830890" w:rsidRPr="00963256" w:rsidRDefault="00000000" w:rsidP="00830890">
      <w:pPr>
        <w:pStyle w:val="ListParagraph"/>
        <w:numPr>
          <w:ilvl w:val="0"/>
          <w:numId w:val="4"/>
        </w:numPr>
        <w:rPr>
          <w:rFonts w:cstheme="minorHAnsi"/>
          <w:b/>
          <w:bCs/>
          <w:lang w:val="en-US"/>
        </w:rPr>
      </w:pPr>
      <w:hyperlink r:id="rId14" w:history="1">
        <w:r w:rsidR="00830890" w:rsidRPr="00963256">
          <w:rPr>
            <w:rStyle w:val="Hyperlink"/>
            <w:rFonts w:cstheme="minorHAnsi"/>
            <w:b/>
            <w:bCs/>
            <w:lang w:val="en-US"/>
          </w:rPr>
          <w:t>https://www.youtube.com/watch?v=1jZPXYm30GM&amp;t=18s</w:t>
        </w:r>
      </w:hyperlink>
    </w:p>
    <w:p w14:paraId="4910851A" w14:textId="2CE85B91" w:rsidR="00830890" w:rsidRPr="00963256" w:rsidRDefault="00000000" w:rsidP="00830890">
      <w:pPr>
        <w:pStyle w:val="ListParagraph"/>
        <w:numPr>
          <w:ilvl w:val="0"/>
          <w:numId w:val="4"/>
        </w:numPr>
        <w:rPr>
          <w:rStyle w:val="Hyperlink"/>
          <w:rFonts w:cstheme="minorHAnsi"/>
          <w:b/>
          <w:bCs/>
          <w:color w:val="auto"/>
          <w:u w:val="none"/>
          <w:lang w:val="en-US"/>
        </w:rPr>
      </w:pPr>
      <w:hyperlink r:id="rId15" w:history="1">
        <w:r w:rsidR="00830890" w:rsidRPr="00963256">
          <w:rPr>
            <w:rStyle w:val="Hyperlink"/>
            <w:rFonts w:cstheme="minorHAnsi"/>
            <w:b/>
            <w:bCs/>
            <w:lang w:val="en-US"/>
          </w:rPr>
          <w:t>https://www.hqsc.govt.nz/our-programmes/patient-safety-day/publications-and-resources/publication/3866/</w:t>
        </w:r>
      </w:hyperlink>
    </w:p>
    <w:p w14:paraId="690DA6E2" w14:textId="007853B4" w:rsidR="00743DCB" w:rsidRPr="00963256" w:rsidRDefault="00743DCB" w:rsidP="00830890">
      <w:pPr>
        <w:pStyle w:val="ListParagraph"/>
        <w:numPr>
          <w:ilvl w:val="0"/>
          <w:numId w:val="4"/>
        </w:numPr>
        <w:rPr>
          <w:rFonts w:cstheme="minorHAnsi"/>
          <w:b/>
          <w:bCs/>
          <w:lang w:val="en-US"/>
        </w:rPr>
      </w:pPr>
      <w:r w:rsidRPr="00963256">
        <w:rPr>
          <w:rFonts w:cstheme="minorHAnsi"/>
          <w:b/>
          <w:bCs/>
          <w:lang w:val="en-US"/>
        </w:rPr>
        <w:t>GPDocs</w:t>
      </w:r>
    </w:p>
    <w:p w14:paraId="19CF17B4" w14:textId="44FD59F9" w:rsidR="00830890" w:rsidRPr="00733738" w:rsidRDefault="00830890" w:rsidP="00733738">
      <w:pPr>
        <w:rPr>
          <w:rFonts w:cstheme="minorHAnsi"/>
          <w:b/>
          <w:bCs/>
          <w:lang w:val="en-US"/>
        </w:rPr>
      </w:pPr>
    </w:p>
    <w:p w14:paraId="38CD2564" w14:textId="70EB7833" w:rsidR="00830890" w:rsidRPr="00963256" w:rsidRDefault="00C6631C" w:rsidP="00C6631C">
      <w:pPr>
        <w:ind w:firstLine="720"/>
        <w:rPr>
          <w:rFonts w:cstheme="minorHAnsi"/>
          <w:b/>
          <w:bCs/>
          <w:lang w:val="en-US"/>
        </w:rPr>
      </w:pPr>
      <w:r w:rsidRPr="00963256">
        <w:rPr>
          <w:rFonts w:cstheme="minorHAnsi"/>
          <w:b/>
          <w:bCs/>
          <w:lang w:val="en-US"/>
        </w:rPr>
        <w:object w:dxaOrig="1539" w:dyaOrig="997" w14:anchorId="0D86E1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6" o:title=""/>
          </v:shape>
          <o:OLEObject Type="Embed" ProgID="AcroExch.Document.DC" ShapeID="_x0000_i1025" DrawAspect="Icon" ObjectID="_1740828243" r:id="rId17"/>
        </w:object>
      </w:r>
    </w:p>
    <w:p w14:paraId="3166ECB9" w14:textId="47789BAE" w:rsidR="00C6631C" w:rsidRPr="00963256" w:rsidRDefault="00000000" w:rsidP="00C6631C">
      <w:pPr>
        <w:ind w:firstLine="720"/>
        <w:rPr>
          <w:rStyle w:val="Hyperlink"/>
          <w:rFonts w:cstheme="minorHAnsi"/>
        </w:rPr>
      </w:pPr>
      <w:hyperlink r:id="rId18" w:history="1">
        <w:r w:rsidR="00C6631C" w:rsidRPr="00963256">
          <w:rPr>
            <w:rStyle w:val="Hyperlink"/>
            <w:rFonts w:cstheme="minorHAnsi"/>
          </w:rPr>
          <w:t>https://nzhistory.govt.nz/culture/maori-language-week/100-maori-words</w:t>
        </w:r>
      </w:hyperlink>
    </w:p>
    <w:p w14:paraId="6A020F22" w14:textId="14822B4E" w:rsidR="00C6631C" w:rsidRPr="00963256" w:rsidRDefault="00000000" w:rsidP="00C6631C">
      <w:pPr>
        <w:ind w:firstLine="720"/>
        <w:rPr>
          <w:rFonts w:cstheme="minorHAnsi"/>
        </w:rPr>
      </w:pPr>
      <w:hyperlink r:id="rId19" w:history="1">
        <w:r w:rsidR="00C6631C" w:rsidRPr="00963256">
          <w:rPr>
            <w:rStyle w:val="Hyperlink"/>
            <w:rFonts w:cstheme="minorHAnsi"/>
          </w:rPr>
          <w:t>https://teara.govt.nz/en/treaty-of-waitangi?source=inline</w:t>
        </w:r>
      </w:hyperlink>
    </w:p>
    <w:p w14:paraId="78F947D0" w14:textId="77777777" w:rsidR="00C6631C" w:rsidRPr="00963256" w:rsidRDefault="00C6631C" w:rsidP="00C6631C">
      <w:pPr>
        <w:ind w:firstLine="720"/>
        <w:rPr>
          <w:rFonts w:cstheme="minorHAnsi"/>
        </w:rPr>
      </w:pPr>
    </w:p>
    <w:p w14:paraId="146F2129" w14:textId="77777777" w:rsidR="00C6631C" w:rsidRPr="00963256" w:rsidRDefault="00C6631C" w:rsidP="00C6631C">
      <w:pPr>
        <w:ind w:firstLine="720"/>
        <w:rPr>
          <w:rFonts w:cstheme="minorHAnsi"/>
          <w:b/>
          <w:bCs/>
          <w:lang w:val="en-US"/>
        </w:rPr>
      </w:pPr>
    </w:p>
    <w:p w14:paraId="371872DF" w14:textId="77777777" w:rsidR="000C0C69" w:rsidRPr="00963256" w:rsidRDefault="00000000">
      <w:pPr>
        <w:rPr>
          <w:rFonts w:cstheme="minorHAnsi"/>
        </w:rPr>
      </w:pPr>
    </w:p>
    <w:sectPr w:rsidR="000C0C69" w:rsidRPr="00963256">
      <w:footerReference w:type="default" r:id="rId2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248C66" w14:textId="77777777" w:rsidR="00D214DC" w:rsidRDefault="00D214DC" w:rsidP="00743DCB">
      <w:pPr>
        <w:spacing w:after="0" w:line="240" w:lineRule="auto"/>
      </w:pPr>
      <w:r>
        <w:separator/>
      </w:r>
    </w:p>
  </w:endnote>
  <w:endnote w:type="continuationSeparator" w:id="0">
    <w:p w14:paraId="32F4382E" w14:textId="77777777" w:rsidR="00D214DC" w:rsidRDefault="00D214DC" w:rsidP="00743D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D5AB12" w14:textId="77777777" w:rsidR="00B6577E" w:rsidRPr="00B6577E" w:rsidRDefault="00B6577E" w:rsidP="00B6577E">
    <w:pPr>
      <w:tabs>
        <w:tab w:val="center" w:pos="4513"/>
        <w:tab w:val="right" w:pos="9026"/>
      </w:tabs>
      <w:spacing w:after="0" w:line="240" w:lineRule="auto"/>
      <w:rPr>
        <w:rFonts w:ascii="Calibri" w:eastAsia="Calibri" w:hAnsi="Calibri" w:cs="Calibri"/>
        <w:lang w:val="en-US" w:eastAsia="en-NZ"/>
      </w:rPr>
    </w:pPr>
    <w:r w:rsidRPr="00B6577E">
      <w:rPr>
        <w:rFonts w:ascii="Calibri" w:eastAsia="Calibri" w:hAnsi="Calibri" w:cs="Calibri"/>
        <w:lang w:val="en-US" w:eastAsia="en-NZ"/>
      </w:rPr>
      <w:t>Issue Date: March 2017</w:t>
    </w:r>
    <w:r w:rsidRPr="00B6577E">
      <w:rPr>
        <w:rFonts w:ascii="Calibri" w:eastAsia="Calibri" w:hAnsi="Calibri" w:cs="Calibri"/>
        <w:lang w:val="en-US" w:eastAsia="en-NZ"/>
      </w:rPr>
      <w:tab/>
    </w:r>
    <w:r w:rsidRPr="00B6577E">
      <w:rPr>
        <w:rFonts w:ascii="Calibri" w:eastAsia="Calibri" w:hAnsi="Calibri" w:cs="Calibri"/>
        <w:lang w:val="en-US" w:eastAsia="en-NZ"/>
      </w:rPr>
      <w:tab/>
      <w:t>Version 5</w:t>
    </w:r>
  </w:p>
  <w:p w14:paraId="7F10C2E7" w14:textId="77777777" w:rsidR="00B6577E" w:rsidRPr="00B6577E" w:rsidRDefault="00B6577E" w:rsidP="00B6577E">
    <w:pPr>
      <w:tabs>
        <w:tab w:val="center" w:pos="4513"/>
        <w:tab w:val="right" w:pos="9026"/>
      </w:tabs>
      <w:spacing w:after="0" w:line="240" w:lineRule="auto"/>
      <w:rPr>
        <w:rFonts w:ascii="Calibri" w:eastAsia="Calibri" w:hAnsi="Calibri" w:cs="Calibri"/>
        <w:lang w:val="en-US" w:eastAsia="en-NZ"/>
      </w:rPr>
    </w:pPr>
    <w:r w:rsidRPr="00B6577E">
      <w:rPr>
        <w:rFonts w:ascii="Calibri" w:eastAsia="Calibri" w:hAnsi="Calibri" w:cs="Calibri"/>
        <w:lang w:val="en-US" w:eastAsia="en-NZ"/>
      </w:rPr>
      <w:t>Reviewed: January 2023</w:t>
    </w:r>
  </w:p>
  <w:p w14:paraId="41121161" w14:textId="77777777" w:rsidR="00B6577E" w:rsidRPr="00B6577E" w:rsidRDefault="00B6577E" w:rsidP="00B6577E">
    <w:pPr>
      <w:tabs>
        <w:tab w:val="center" w:pos="4513"/>
        <w:tab w:val="right" w:pos="9026"/>
      </w:tabs>
      <w:spacing w:after="0" w:line="240" w:lineRule="auto"/>
      <w:rPr>
        <w:rFonts w:ascii="Calibri" w:eastAsia="Calibri" w:hAnsi="Calibri" w:cs="Calibri"/>
        <w:lang w:val="en-US" w:eastAsia="en-NZ"/>
      </w:rPr>
    </w:pPr>
    <w:r w:rsidRPr="00B6577E">
      <w:rPr>
        <w:rFonts w:ascii="Calibri" w:eastAsia="Calibri" w:hAnsi="Calibri" w:cs="Calibri"/>
        <w:lang w:val="en-US" w:eastAsia="en-NZ"/>
      </w:rPr>
      <w:t>Review Date: January 2024</w:t>
    </w:r>
  </w:p>
  <w:p w14:paraId="51416397" w14:textId="77777777" w:rsidR="00B6577E" w:rsidRDefault="00B6577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197B0D" w14:textId="77777777" w:rsidR="00D214DC" w:rsidRDefault="00D214DC" w:rsidP="00743DCB">
      <w:pPr>
        <w:spacing w:after="0" w:line="240" w:lineRule="auto"/>
      </w:pPr>
      <w:r>
        <w:separator/>
      </w:r>
    </w:p>
  </w:footnote>
  <w:footnote w:type="continuationSeparator" w:id="0">
    <w:p w14:paraId="2F6C3D81" w14:textId="77777777" w:rsidR="00D214DC" w:rsidRDefault="00D214DC" w:rsidP="00743DC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C4AE6"/>
    <w:multiLevelType w:val="hybridMultilevel"/>
    <w:tmpl w:val="46F8EAF4"/>
    <w:lvl w:ilvl="0" w:tplc="D43238DA">
      <w:start w:val="1"/>
      <w:numFmt w:val="bullet"/>
      <w:lvlText w:val="-"/>
      <w:lvlJc w:val="left"/>
      <w:pPr>
        <w:ind w:left="720" w:hanging="360"/>
      </w:pPr>
      <w:rPr>
        <w:rFonts w:ascii="Calibri" w:eastAsiaTheme="minorHAnsi" w:hAnsi="Calibri" w:cs="Calibri"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15:restartNumberingAfterBreak="0">
    <w:nsid w:val="1E6712B1"/>
    <w:multiLevelType w:val="hybridMultilevel"/>
    <w:tmpl w:val="417A778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2FAB6AB2"/>
    <w:multiLevelType w:val="hybridMultilevel"/>
    <w:tmpl w:val="1F92661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3F707949"/>
    <w:multiLevelType w:val="hybridMultilevel"/>
    <w:tmpl w:val="6EAEA0AE"/>
    <w:lvl w:ilvl="0" w:tplc="D43238DA">
      <w:start w:val="1"/>
      <w:numFmt w:val="bullet"/>
      <w:lvlText w:val="-"/>
      <w:lvlJc w:val="left"/>
      <w:pPr>
        <w:ind w:left="720" w:hanging="360"/>
      </w:pPr>
      <w:rPr>
        <w:rFonts w:ascii="Calibri" w:eastAsiaTheme="minorHAnsi" w:hAnsi="Calibri" w:cs="Calibr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5F02091C"/>
    <w:multiLevelType w:val="multilevel"/>
    <w:tmpl w:val="37482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36373955">
    <w:abstractNumId w:val="1"/>
  </w:num>
  <w:num w:numId="2" w16cid:durableId="166988700">
    <w:abstractNumId w:val="2"/>
  </w:num>
  <w:num w:numId="3" w16cid:durableId="1827816444">
    <w:abstractNumId w:val="0"/>
  </w:num>
  <w:num w:numId="4" w16cid:durableId="1258101908">
    <w:abstractNumId w:val="3"/>
  </w:num>
  <w:num w:numId="5" w16cid:durableId="141585715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0890"/>
    <w:rsid w:val="00020417"/>
    <w:rsid w:val="000F2E83"/>
    <w:rsid w:val="0012429F"/>
    <w:rsid w:val="003F2709"/>
    <w:rsid w:val="00733738"/>
    <w:rsid w:val="00743DCB"/>
    <w:rsid w:val="00830890"/>
    <w:rsid w:val="00963256"/>
    <w:rsid w:val="00B6577E"/>
    <w:rsid w:val="00C6631C"/>
    <w:rsid w:val="00D0005A"/>
    <w:rsid w:val="00D01463"/>
    <w:rsid w:val="00D214DC"/>
    <w:rsid w:val="00D439DA"/>
    <w:rsid w:val="00E20BCD"/>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38E9D1"/>
  <w15:chartTrackingRefBased/>
  <w15:docId w15:val="{9B523554-9F1B-4A94-A620-AD894E1C48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089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30890"/>
    <w:pPr>
      <w:ind w:left="720"/>
      <w:contextualSpacing/>
    </w:pPr>
  </w:style>
  <w:style w:type="character" w:styleId="Hyperlink">
    <w:name w:val="Hyperlink"/>
    <w:basedOn w:val="DefaultParagraphFont"/>
    <w:uiPriority w:val="99"/>
    <w:unhideWhenUsed/>
    <w:rsid w:val="00830890"/>
    <w:rPr>
      <w:color w:val="0563C1" w:themeColor="hyperlink"/>
      <w:u w:val="single"/>
    </w:rPr>
  </w:style>
  <w:style w:type="character" w:styleId="UnresolvedMention">
    <w:name w:val="Unresolved Mention"/>
    <w:basedOn w:val="DefaultParagraphFont"/>
    <w:uiPriority w:val="99"/>
    <w:semiHidden/>
    <w:unhideWhenUsed/>
    <w:rsid w:val="00C6631C"/>
    <w:rPr>
      <w:color w:val="605E5C"/>
      <w:shd w:val="clear" w:color="auto" w:fill="E1DFDD"/>
    </w:rPr>
  </w:style>
  <w:style w:type="paragraph" w:customStyle="1" w:styleId="Default">
    <w:name w:val="Default"/>
    <w:rsid w:val="000F2E83"/>
    <w:pPr>
      <w:autoSpaceDE w:val="0"/>
      <w:autoSpaceDN w:val="0"/>
      <w:adjustRightInd w:val="0"/>
      <w:spacing w:after="0" w:line="240" w:lineRule="auto"/>
    </w:pPr>
    <w:rPr>
      <w:rFonts w:ascii="Calibri" w:hAnsi="Calibri" w:cs="Calibri"/>
      <w:color w:val="000000"/>
      <w:sz w:val="24"/>
      <w:szCs w:val="24"/>
    </w:rPr>
  </w:style>
  <w:style w:type="character" w:styleId="Strong">
    <w:name w:val="Strong"/>
    <w:basedOn w:val="DefaultParagraphFont"/>
    <w:uiPriority w:val="22"/>
    <w:qFormat/>
    <w:rsid w:val="00743DCB"/>
    <w:rPr>
      <w:b/>
      <w:bCs/>
    </w:rPr>
  </w:style>
  <w:style w:type="paragraph" w:customStyle="1" w:styleId="bodytext">
    <w:name w:val="bodytext"/>
    <w:basedOn w:val="Normal"/>
    <w:rsid w:val="00743DCB"/>
    <w:pPr>
      <w:spacing w:before="100" w:beforeAutospacing="1" w:after="100" w:afterAutospacing="1" w:line="240" w:lineRule="auto"/>
    </w:pPr>
    <w:rPr>
      <w:rFonts w:ascii="Times New Roman" w:eastAsia="Times New Roman" w:hAnsi="Times New Roman" w:cs="Times New Roman"/>
      <w:sz w:val="24"/>
      <w:szCs w:val="24"/>
      <w:lang w:eastAsia="en-NZ"/>
    </w:rPr>
  </w:style>
  <w:style w:type="paragraph" w:customStyle="1" w:styleId="listbullet">
    <w:name w:val="listbullet"/>
    <w:basedOn w:val="Normal"/>
    <w:rsid w:val="00743DCB"/>
    <w:pPr>
      <w:spacing w:before="100" w:beforeAutospacing="1" w:after="100" w:afterAutospacing="1" w:line="240" w:lineRule="auto"/>
    </w:pPr>
    <w:rPr>
      <w:rFonts w:ascii="Times New Roman" w:eastAsia="Times New Roman" w:hAnsi="Times New Roman" w:cs="Times New Roman"/>
      <w:sz w:val="24"/>
      <w:szCs w:val="24"/>
      <w:lang w:eastAsia="en-NZ"/>
    </w:rPr>
  </w:style>
  <w:style w:type="character" w:customStyle="1" w:styleId="highlight">
    <w:name w:val="highlight"/>
    <w:basedOn w:val="DefaultParagraphFont"/>
    <w:rsid w:val="00743DCB"/>
  </w:style>
  <w:style w:type="paragraph" w:styleId="Header">
    <w:name w:val="header"/>
    <w:basedOn w:val="Normal"/>
    <w:link w:val="HeaderChar"/>
    <w:uiPriority w:val="99"/>
    <w:unhideWhenUsed/>
    <w:rsid w:val="00743DCB"/>
    <w:pPr>
      <w:tabs>
        <w:tab w:val="center" w:pos="4513"/>
        <w:tab w:val="right" w:pos="9026"/>
      </w:tabs>
      <w:spacing w:after="0" w:line="240" w:lineRule="auto"/>
    </w:pPr>
  </w:style>
  <w:style w:type="character" w:customStyle="1" w:styleId="HeaderChar">
    <w:name w:val="Header Char"/>
    <w:basedOn w:val="DefaultParagraphFont"/>
    <w:link w:val="Header"/>
    <w:uiPriority w:val="99"/>
    <w:rsid w:val="00743DCB"/>
  </w:style>
  <w:style w:type="paragraph" w:styleId="Footer">
    <w:name w:val="footer"/>
    <w:basedOn w:val="Normal"/>
    <w:link w:val="FooterChar"/>
    <w:uiPriority w:val="99"/>
    <w:unhideWhenUsed/>
    <w:rsid w:val="00743DCB"/>
    <w:pPr>
      <w:tabs>
        <w:tab w:val="center" w:pos="4513"/>
        <w:tab w:val="right" w:pos="9026"/>
      </w:tabs>
      <w:spacing w:after="0" w:line="240" w:lineRule="auto"/>
    </w:pPr>
  </w:style>
  <w:style w:type="character" w:customStyle="1" w:styleId="FooterChar">
    <w:name w:val="Footer Char"/>
    <w:basedOn w:val="DefaultParagraphFont"/>
    <w:link w:val="Footer"/>
    <w:uiPriority w:val="99"/>
    <w:rsid w:val="00743DC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705373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hqsc.govt.nz/our-work/leadership-and-capability/kaiawhina-workforce/health-literacy-equity-cultural-safety-and-competence/" TargetMode="External"/><Relationship Id="rId13" Type="http://schemas.openxmlformats.org/officeDocument/2006/relationships/hyperlink" Target="https://www.youtube.com/watch?v=MlXZyNtaoDM" TargetMode="External"/><Relationship Id="rId18" Type="http://schemas.openxmlformats.org/officeDocument/2006/relationships/hyperlink" Target="https://nzhistory.govt.nz/culture/maori-language-week/100-maori-words" TargetMode="Externa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hyperlink" Target="https://threerivers.gpdocs.co.nz/obtaining_consent.htm" TargetMode="External"/><Relationship Id="rId17" Type="http://schemas.openxmlformats.org/officeDocument/2006/relationships/oleObject" Target="embeddings/oleObject1.bin"/><Relationship Id="rId2" Type="http://schemas.openxmlformats.org/officeDocument/2006/relationships/styles" Target="styles.xml"/><Relationship Id="rId16" Type="http://schemas.openxmlformats.org/officeDocument/2006/relationships/image" Target="media/image2.emf"/><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threerivers.gpdocs.co.nz/tikanga.htm" TargetMode="External"/><Relationship Id="rId5" Type="http://schemas.openxmlformats.org/officeDocument/2006/relationships/footnotes" Target="footnotes.xml"/><Relationship Id="rId15" Type="http://schemas.openxmlformats.org/officeDocument/2006/relationships/hyperlink" Target="https://www.hqsc.govt.nz/our-programmes/patient-safety-day/publications-and-resources/publication/3866/" TargetMode="External"/><Relationship Id="rId10" Type="http://schemas.openxmlformats.org/officeDocument/2006/relationships/hyperlink" Target="https://threerivers.gpdocs.co.nz/bias.htm" TargetMode="External"/><Relationship Id="rId19" Type="http://schemas.openxmlformats.org/officeDocument/2006/relationships/hyperlink" Target="https://teara.govt.nz/en/treaty-of-waitangi?source=inline" TargetMode="External"/><Relationship Id="rId4" Type="http://schemas.openxmlformats.org/officeDocument/2006/relationships/webSettings" Target="webSettings.xml"/><Relationship Id="rId9" Type="http://schemas.openxmlformats.org/officeDocument/2006/relationships/hyperlink" Target="https://threerivers.gpdocs.co.nz/training_certification.htm" TargetMode="External"/><Relationship Id="rId14" Type="http://schemas.openxmlformats.org/officeDocument/2006/relationships/hyperlink" Target="https://www.youtube.com/watch?v=1jZPXYm30GM&amp;t=18s"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TotalTime>
  <Pages>3</Pages>
  <Words>826</Words>
  <Characters>4710</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Michelle Te Kira</dc:creator>
  <cp:keywords/>
  <dc:description/>
  <cp:lastModifiedBy>Michelle Te Kira</cp:lastModifiedBy>
  <cp:revision>6</cp:revision>
  <dcterms:created xsi:type="dcterms:W3CDTF">2021-09-27T20:42:00Z</dcterms:created>
  <dcterms:modified xsi:type="dcterms:W3CDTF">2023-03-20T01:38:00Z</dcterms:modified>
</cp:coreProperties>
</file>